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03359" w:rsidP="005232FB" w:rsidRDefault="00476DE8" w14:paraId="2B3339D3" w14:textId="088D40FD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F107E5" w:rsidR="00F107E5">
        <w:rPr>
          <w:rFonts w:ascii="Arial" w:hAnsi="Arial" w:cs="Arial"/>
        </w:rPr>
        <w:t xml:space="preserve">rishanteringsplan för </w:t>
      </w:r>
      <w:r w:rsidR="003E486A">
        <w:rPr>
          <w:rFonts w:ascii="Arial" w:hAnsi="Arial" w:cs="Arial"/>
        </w:rPr>
        <w:t xml:space="preserve">Brf. </w:t>
      </w:r>
      <w:r w:rsidR="000B2758">
        <w:rPr>
          <w:rFonts w:ascii="Arial" w:hAnsi="Arial" w:cs="Arial"/>
        </w:rPr>
        <w:t>Platån</w:t>
      </w:r>
      <w:r w:rsidRPr="00F107E5" w:rsidR="00F107E5">
        <w:rPr>
          <w:rFonts w:ascii="Arial" w:hAnsi="Arial" w:cs="Arial"/>
        </w:rPr>
        <w:t xml:space="preserve">, Sollentuna </w:t>
      </w:r>
    </w:p>
    <w:p w:rsidRPr="00D51895" w:rsidR="00D51895" w:rsidP="00D51895" w:rsidRDefault="00D51895" w14:paraId="360D74E5" w14:textId="77777777"/>
    <w:p w:rsidR="003A2439" w:rsidP="005232FB" w:rsidRDefault="005232FB" w14:paraId="0F27D8E7" w14:textId="1AA3F9DB">
      <w:pPr>
        <w:rPr>
          <w:rFonts w:ascii="Arial" w:hAnsi="Arial" w:cs="Arial"/>
          <w:i/>
          <w:iCs/>
          <w:sz w:val="20"/>
          <w:szCs w:val="20"/>
        </w:rPr>
      </w:pPr>
      <w:r w:rsidRPr="005232FB">
        <w:rPr>
          <w:rFonts w:ascii="Arial" w:hAnsi="Arial" w:cs="Arial"/>
          <w:i/>
          <w:iCs/>
          <w:sz w:val="20"/>
          <w:szCs w:val="20"/>
        </w:rPr>
        <w:t>Krishanteringsplane</w:t>
      </w:r>
      <w:r>
        <w:rPr>
          <w:rFonts w:ascii="Arial" w:hAnsi="Arial" w:cs="Arial"/>
          <w:i/>
          <w:iCs/>
          <w:sz w:val="20"/>
          <w:szCs w:val="20"/>
        </w:rPr>
        <w:t>rna</w:t>
      </w:r>
      <w:r w:rsidRPr="005232FB">
        <w:rPr>
          <w:rFonts w:ascii="Arial" w:hAnsi="Arial" w:cs="Arial"/>
          <w:i/>
          <w:iCs/>
          <w:sz w:val="20"/>
          <w:szCs w:val="20"/>
        </w:rPr>
        <w:t xml:space="preserve"> ska uppdateras årligen efter årsstämman och vara känd hos samtliga styrelsemedlemmar</w:t>
      </w:r>
      <w:r w:rsidR="00FC5E7F">
        <w:rPr>
          <w:rFonts w:ascii="Arial" w:hAnsi="Arial" w:cs="Arial"/>
          <w:i/>
          <w:iCs/>
          <w:sz w:val="20"/>
          <w:szCs w:val="20"/>
        </w:rPr>
        <w:t>.</w:t>
      </w:r>
      <w:r w:rsidRPr="005232FB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3A2439" w:rsidP="005232FB" w:rsidRDefault="003A2439" w14:paraId="63DFF39F" w14:textId="77777777">
      <w:pPr>
        <w:rPr>
          <w:rFonts w:ascii="Arial" w:hAnsi="Arial" w:cs="Arial"/>
          <w:i/>
          <w:iCs/>
          <w:sz w:val="20"/>
          <w:szCs w:val="20"/>
        </w:rPr>
      </w:pPr>
    </w:p>
    <w:p w:rsidRPr="00EA341C" w:rsidR="00EA341C" w:rsidP="00EA341C" w:rsidRDefault="00EA341C" w14:paraId="3965368C" w14:textId="66D9E49E">
      <w:pPr>
        <w:rPr>
          <w:rFonts w:ascii="Arial" w:hAnsi="Arial" w:cs="Arial"/>
          <w:i/>
          <w:iCs/>
          <w:sz w:val="20"/>
          <w:szCs w:val="20"/>
        </w:rPr>
      </w:pPr>
      <w:r w:rsidRPr="00EA341C">
        <w:rPr>
          <w:rFonts w:ascii="Arial" w:hAnsi="Arial" w:cs="Arial"/>
          <w:i/>
          <w:iCs/>
          <w:sz w:val="20"/>
          <w:szCs w:val="20"/>
        </w:rPr>
        <w:t xml:space="preserve">Samtliga styrelseledamöter samt personal på fastighetskontoret ska informeras om hur frånluftsfläktar stängs av. Boende ska dessutom uppmanas att stänga friskluftsventiler i sovrum och vardagsrum samt </w:t>
      </w:r>
      <w:r w:rsidR="00F14696">
        <w:rPr>
          <w:rFonts w:ascii="Arial" w:hAnsi="Arial" w:cs="Arial"/>
          <w:i/>
          <w:iCs/>
          <w:sz w:val="20"/>
          <w:szCs w:val="20"/>
        </w:rPr>
        <w:t xml:space="preserve">i förekommande fall </w:t>
      </w:r>
      <w:r w:rsidRPr="00EA341C">
        <w:rPr>
          <w:rFonts w:ascii="Arial" w:hAnsi="Arial" w:cs="Arial"/>
          <w:i/>
          <w:iCs/>
          <w:sz w:val="20"/>
          <w:szCs w:val="20"/>
        </w:rPr>
        <w:t>även i kök</w:t>
      </w:r>
      <w:r w:rsidR="00323942">
        <w:rPr>
          <w:rFonts w:ascii="Arial" w:hAnsi="Arial" w:cs="Arial"/>
          <w:i/>
          <w:iCs/>
          <w:sz w:val="20"/>
          <w:szCs w:val="20"/>
        </w:rPr>
        <w:t xml:space="preserve"> genom att </w:t>
      </w:r>
      <w:r w:rsidRPr="00EA341C">
        <w:rPr>
          <w:rFonts w:ascii="Arial" w:hAnsi="Arial" w:cs="Arial"/>
          <w:i/>
          <w:iCs/>
          <w:sz w:val="20"/>
          <w:szCs w:val="20"/>
        </w:rPr>
        <w:t>täta ventilerna, exempelvis med en blöt handduk, för att begränsa luftflödet.</w:t>
      </w:r>
    </w:p>
    <w:p w:rsidRPr="00F107E5" w:rsidR="00EA341C" w:rsidP="005232FB" w:rsidRDefault="00EA341C" w14:paraId="4D7D4E8F" w14:textId="77777777">
      <w:pPr>
        <w:rPr>
          <w:rFonts w:ascii="Arial" w:hAnsi="Arial" w:cs="Arial"/>
        </w:rPr>
      </w:pPr>
    </w:p>
    <w:p w:rsidR="00E03359" w:rsidP="00E03359" w:rsidRDefault="00E03359" w14:paraId="7F30334E" w14:textId="338206E5">
      <w:pPr>
        <w:rPr>
          <w:rFonts w:ascii="Arial" w:hAnsi="Arial" w:cs="Arial"/>
        </w:rPr>
      </w:pPr>
      <w:r w:rsidRPr="00E03359">
        <w:rPr>
          <w:rFonts w:ascii="Arial" w:hAnsi="Arial" w:cs="Arial"/>
        </w:rPr>
        <w:t xml:space="preserve">Det här dokumentet beskriver hur </w:t>
      </w:r>
      <w:r w:rsidR="00963CD1">
        <w:rPr>
          <w:rFonts w:ascii="Arial" w:hAnsi="Arial" w:cs="Arial"/>
        </w:rPr>
        <w:t>k</w:t>
      </w:r>
      <w:r w:rsidR="005441AF">
        <w:rPr>
          <w:rFonts w:ascii="Arial" w:hAnsi="Arial" w:cs="Arial"/>
        </w:rPr>
        <w:t>rishanteringsgruppe</w:t>
      </w:r>
      <w:r w:rsidR="000455FD">
        <w:rPr>
          <w:rFonts w:ascii="Arial" w:hAnsi="Arial" w:cs="Arial"/>
        </w:rPr>
        <w:t xml:space="preserve">n </w:t>
      </w:r>
      <w:r w:rsidRPr="00E03359">
        <w:rPr>
          <w:rFonts w:ascii="Arial" w:hAnsi="Arial" w:cs="Arial"/>
        </w:rPr>
        <w:t>i</w:t>
      </w:r>
      <w:r w:rsidR="00271517">
        <w:rPr>
          <w:rFonts w:ascii="Arial" w:hAnsi="Arial" w:cs="Arial"/>
        </w:rPr>
        <w:t xml:space="preserve"> </w:t>
      </w:r>
      <w:r w:rsidR="00D93387">
        <w:rPr>
          <w:rFonts w:ascii="Arial" w:hAnsi="Arial" w:cs="Arial"/>
        </w:rPr>
        <w:t>Brf.</w:t>
      </w:r>
      <w:r w:rsidRPr="00E03359">
        <w:rPr>
          <w:rFonts w:ascii="Arial" w:hAnsi="Arial" w:cs="Arial"/>
        </w:rPr>
        <w:t xml:space="preserve"> Platån har planerat och förberett sig för kriser som kan hanteras av föreningen. Planen beskriver </w:t>
      </w:r>
      <w:r w:rsidR="00963CD1">
        <w:rPr>
          <w:rFonts w:ascii="Arial" w:hAnsi="Arial" w:cs="Arial"/>
        </w:rPr>
        <w:t>kris</w:t>
      </w:r>
      <w:r w:rsidRPr="00E03359" w:rsidR="00963CD1">
        <w:rPr>
          <w:rFonts w:ascii="Arial" w:hAnsi="Arial" w:cs="Arial"/>
        </w:rPr>
        <w:t>hantering</w:t>
      </w:r>
      <w:r w:rsidRPr="00E03359">
        <w:rPr>
          <w:rFonts w:ascii="Arial" w:hAnsi="Arial" w:cs="Arial"/>
        </w:rPr>
        <w:t xml:space="preserve"> </w:t>
      </w:r>
      <w:r w:rsidRPr="00E03359">
        <w:rPr>
          <w:rFonts w:ascii="Arial" w:hAnsi="Arial" w:cs="Arial"/>
          <w:b/>
          <w:bCs/>
        </w:rPr>
        <w:t>före, under och efter</w:t>
      </w:r>
      <w:r w:rsidRPr="00E03359">
        <w:rPr>
          <w:rFonts w:ascii="Arial" w:hAnsi="Arial" w:cs="Arial"/>
        </w:rPr>
        <w:t xml:space="preserve"> krissituationer och allvarliga händelser, såsom:</w:t>
      </w:r>
    </w:p>
    <w:p w:rsidRPr="00E03359" w:rsidR="00E03359" w:rsidP="00E03359" w:rsidRDefault="00E03359" w14:paraId="50F97B33" w14:textId="77777777">
      <w:pPr>
        <w:rPr>
          <w:rFonts w:ascii="Arial" w:hAnsi="Arial" w:cs="Arial"/>
        </w:rPr>
      </w:pPr>
    </w:p>
    <w:p w:rsidRPr="00E03359" w:rsidR="00E03359" w:rsidP="00E03359" w:rsidRDefault="00755175" w14:paraId="772D3EE1" w14:textId="4892C3E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brand </w:t>
      </w:r>
    </w:p>
    <w:p w:rsidRPr="00E03359" w:rsidR="00E03359" w:rsidP="00E03359" w:rsidRDefault="00483219" w14:paraId="1DD22E35" w14:textId="2DC124FB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03359" w:rsidR="00E03359">
        <w:rPr>
          <w:rFonts w:ascii="Arial" w:hAnsi="Arial" w:cs="Arial"/>
        </w:rPr>
        <w:t>vbrott i infrastruktur</w:t>
      </w:r>
    </w:p>
    <w:p w:rsidRPr="00E03359" w:rsidR="00E03359" w:rsidP="00E03359" w:rsidRDefault="00483219" w14:paraId="23437375" w14:textId="5812D03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E03359" w:rsidR="00E03359">
        <w:rPr>
          <w:rFonts w:ascii="Arial" w:hAnsi="Arial" w:cs="Arial"/>
        </w:rPr>
        <w:t>arliga utsläpp</w:t>
      </w:r>
    </w:p>
    <w:p w:rsidR="00D96AAA" w:rsidP="00E03359" w:rsidRDefault="00483219" w14:paraId="4355B51D" w14:textId="77777777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03359" w:rsidR="00E03359">
        <w:rPr>
          <w:rFonts w:ascii="Arial" w:hAnsi="Arial" w:cs="Arial"/>
        </w:rPr>
        <w:t>prängningar och skjutningar</w:t>
      </w:r>
      <w:r w:rsidR="00D96AAA">
        <w:rPr>
          <w:rFonts w:ascii="Arial" w:hAnsi="Arial" w:cs="Arial"/>
        </w:rPr>
        <w:br/>
      </w:r>
    </w:p>
    <w:p w:rsidR="00D96AAA" w:rsidP="00D96AAA" w:rsidRDefault="00E03359" w14:paraId="6BCC7B24" w14:textId="35CCFDD0">
      <w:pPr>
        <w:rPr>
          <w:rFonts w:ascii="Arial" w:hAnsi="Arial" w:cs="Arial" w:eastAsiaTheme="minorHAnsi"/>
          <w:lang w:eastAsia="en-US"/>
        </w:rPr>
      </w:pPr>
      <w:r w:rsidRPr="00E03359">
        <w:rPr>
          <w:rFonts w:ascii="Arial" w:hAnsi="Arial" w:cs="Arial" w:eastAsiaTheme="minorHAnsi"/>
          <w:lang w:eastAsia="en-US"/>
        </w:rPr>
        <w:t xml:space="preserve">Föreningen har rutiner för att systematiskt hantera allvarliga händelser och kriser genom </w:t>
      </w:r>
      <w:r w:rsidR="00D96AAA">
        <w:rPr>
          <w:rFonts w:ascii="Arial" w:hAnsi="Arial" w:cs="Arial" w:eastAsiaTheme="minorHAnsi"/>
          <w:lang w:eastAsia="en-US"/>
        </w:rPr>
        <w:t xml:space="preserve">ett </w:t>
      </w:r>
      <w:r w:rsidRPr="00E03359">
        <w:rPr>
          <w:rFonts w:ascii="Arial" w:hAnsi="Arial" w:cs="Arial" w:eastAsiaTheme="minorHAnsi"/>
          <w:lang w:eastAsia="en-US"/>
        </w:rPr>
        <w:t>organiserat stabsarbete, vilket innefattar informationsinhämtning, analys samt prioritering och verkställande av åtgärder.</w:t>
      </w:r>
      <w:r w:rsidR="00D96AAA">
        <w:rPr>
          <w:rFonts w:ascii="Arial" w:hAnsi="Arial" w:cs="Arial" w:eastAsiaTheme="minorHAnsi"/>
          <w:lang w:eastAsia="en-US"/>
        </w:rPr>
        <w:t xml:space="preserve"> </w:t>
      </w:r>
    </w:p>
    <w:p w:rsidR="00D96AAA" w:rsidP="00D96AAA" w:rsidRDefault="00D96AAA" w14:paraId="0823424F" w14:textId="77777777">
      <w:pPr>
        <w:rPr>
          <w:rFonts w:ascii="Arial" w:hAnsi="Arial" w:cs="Arial" w:eastAsiaTheme="minorHAnsi"/>
          <w:lang w:eastAsia="en-US"/>
        </w:rPr>
      </w:pPr>
    </w:p>
    <w:p w:rsidR="00483219" w:rsidP="00D96AAA" w:rsidRDefault="00E03359" w14:paraId="69A609F8" w14:textId="3E55DF71">
      <w:pPr>
        <w:rPr>
          <w:rFonts w:ascii="Arial" w:hAnsi="Arial" w:cs="Arial" w:eastAsiaTheme="minorHAnsi"/>
          <w:lang w:eastAsia="en-US"/>
        </w:rPr>
      </w:pPr>
      <w:r w:rsidRPr="00E03359">
        <w:rPr>
          <w:rFonts w:ascii="Arial" w:hAnsi="Arial" w:cs="Arial" w:eastAsiaTheme="minorHAnsi"/>
          <w:lang w:eastAsia="en-US"/>
        </w:rPr>
        <w:t xml:space="preserve">Syftet med stabsarbetet är att </w:t>
      </w:r>
      <w:r>
        <w:rPr>
          <w:rFonts w:ascii="Arial" w:hAnsi="Arial" w:cs="Arial"/>
        </w:rPr>
        <w:t>föreningen</w:t>
      </w:r>
      <w:r w:rsidR="000D758F">
        <w:rPr>
          <w:rFonts w:ascii="Arial" w:hAnsi="Arial" w:cs="Arial" w:eastAsiaTheme="minorHAnsi"/>
          <w:lang w:eastAsia="en-US"/>
        </w:rPr>
        <w:t xml:space="preserve"> </w:t>
      </w:r>
      <w:r w:rsidRPr="00E03359">
        <w:rPr>
          <w:rFonts w:ascii="Arial" w:hAnsi="Arial" w:cs="Arial" w:eastAsiaTheme="minorHAnsi"/>
          <w:lang w:eastAsia="en-US"/>
        </w:rPr>
        <w:t>ska ha ett effektivt arbetssätt för att hantera kriser eller andra allvarliga händelser som påverkar bostadsrättsföreningen</w:t>
      </w:r>
      <w:r w:rsidR="00003923">
        <w:rPr>
          <w:rFonts w:ascii="Arial" w:hAnsi="Arial" w:cs="Arial" w:eastAsiaTheme="minorHAnsi"/>
          <w:lang w:eastAsia="en-US"/>
        </w:rPr>
        <w:t>, boende och egendom</w:t>
      </w:r>
      <w:r w:rsidRPr="00E03359">
        <w:rPr>
          <w:rFonts w:ascii="Arial" w:hAnsi="Arial" w:cs="Arial" w:eastAsiaTheme="minorHAnsi"/>
          <w:lang w:eastAsia="en-US"/>
        </w:rPr>
        <w:t>.</w:t>
      </w:r>
    </w:p>
    <w:p w:rsidR="00DB6CE4" w:rsidP="00D96AAA" w:rsidRDefault="00DB6CE4" w14:paraId="7398C5CB" w14:textId="77777777">
      <w:pPr>
        <w:rPr>
          <w:rFonts w:ascii="Arial" w:hAnsi="Arial" w:cs="Arial" w:eastAsiaTheme="minorHAnsi"/>
          <w:lang w:eastAsia="en-US"/>
        </w:rPr>
      </w:pPr>
    </w:p>
    <w:p w:rsidRPr="00DB6CE4" w:rsidR="00DB6CE4" w:rsidP="00DB6CE4" w:rsidRDefault="00DB6CE4" w14:paraId="139F19DD" w14:textId="163B6C3A">
      <w:pPr>
        <w:rPr>
          <w:rFonts w:ascii="Arial" w:hAnsi="Arial" w:cs="Arial" w:eastAsiaTheme="minorHAnsi"/>
          <w:lang w:eastAsia="en-US"/>
        </w:rPr>
      </w:pPr>
      <w:r>
        <w:rPr>
          <w:rFonts w:ascii="Arial" w:hAnsi="Arial" w:cs="Arial" w:eastAsiaTheme="minorHAnsi"/>
          <w:lang w:eastAsia="en-US"/>
        </w:rPr>
        <w:t>K</w:t>
      </w:r>
      <w:r w:rsidRPr="00DB6CE4">
        <w:rPr>
          <w:rFonts w:ascii="Arial" w:hAnsi="Arial" w:cs="Arial" w:eastAsiaTheme="minorHAnsi"/>
          <w:lang w:eastAsia="en-US"/>
        </w:rPr>
        <w:t xml:space="preserve">rishanteringsgruppen ansvarar </w:t>
      </w:r>
      <w:r w:rsidR="00FD39D5">
        <w:rPr>
          <w:rFonts w:ascii="Arial" w:hAnsi="Arial" w:cs="Arial" w:eastAsiaTheme="minorHAnsi"/>
          <w:lang w:eastAsia="en-US"/>
        </w:rPr>
        <w:t xml:space="preserve">även </w:t>
      </w:r>
      <w:r w:rsidRPr="00DB6CE4">
        <w:rPr>
          <w:rFonts w:ascii="Arial" w:hAnsi="Arial" w:cs="Arial" w:eastAsiaTheme="minorHAnsi"/>
          <w:lang w:eastAsia="en-US"/>
        </w:rPr>
        <w:t>för samverkan med myndigheter, polis, räddningstjänst, SEOM samt försäkringsbolag med flera.</w:t>
      </w:r>
    </w:p>
    <w:p w:rsidR="00F107E5" w:rsidP="00F107E5" w:rsidRDefault="00F107E5" w14:paraId="68CCA52D" w14:textId="77777777">
      <w:pPr>
        <w:pStyle w:val="Rubrik1"/>
        <w:rPr>
          <w:rFonts w:ascii="Arial" w:hAnsi="Arial" w:cs="Arial"/>
        </w:rPr>
      </w:pPr>
      <w:r w:rsidRPr="00F107E5">
        <w:rPr>
          <w:rFonts w:ascii="Arial" w:hAnsi="Arial" w:cs="Arial"/>
        </w:rPr>
        <w:t>Krishanteringsplan</w:t>
      </w:r>
    </w:p>
    <w:p w:rsidR="00F62BD3" w:rsidP="00F62BD3" w:rsidRDefault="005441AF" w14:paraId="543A9C9E" w14:textId="782FAB27">
      <w:pPr>
        <w:rPr>
          <w:rFonts w:ascii="Arial" w:hAnsi="Arial" w:cs="Arial"/>
          <w:color w:val="C00000"/>
        </w:rPr>
      </w:pPr>
      <w:r>
        <w:rPr>
          <w:rFonts w:ascii="Arial" w:hAnsi="Arial" w:cs="Arial" w:eastAsiaTheme="minorHAnsi"/>
          <w:lang w:eastAsia="en-US"/>
        </w:rPr>
        <w:t>Krishanteringsgruppen</w:t>
      </w:r>
      <w:r w:rsidR="006D7A1B">
        <w:rPr>
          <w:rFonts w:ascii="Arial" w:hAnsi="Arial" w:cs="Arial" w:eastAsiaTheme="minorHAnsi"/>
          <w:lang w:eastAsia="en-US"/>
        </w:rPr>
        <w:t xml:space="preserve"> </w:t>
      </w:r>
      <w:r w:rsidRPr="00EE0B73" w:rsidR="00EE0B73">
        <w:rPr>
          <w:rFonts w:ascii="Arial" w:hAnsi="Arial" w:cs="Arial" w:eastAsiaTheme="minorHAnsi"/>
          <w:lang w:eastAsia="en-US"/>
        </w:rPr>
        <w:t xml:space="preserve">möjliggör att information om krisberedskap och säkerhet görs tillgänglig och är lättillgänglig för </w:t>
      </w:r>
      <w:r w:rsidRPr="00FF07DF" w:rsidR="00FF07DF">
        <w:rPr>
          <w:rFonts w:ascii="Arial" w:hAnsi="Arial" w:cs="Arial" w:eastAsiaTheme="minorHAnsi"/>
          <w:b/>
          <w:bCs/>
          <w:lang w:eastAsia="en-US"/>
        </w:rPr>
        <w:t>alla</w:t>
      </w:r>
      <w:r w:rsidR="00FF07DF">
        <w:rPr>
          <w:rFonts w:ascii="Arial" w:hAnsi="Arial" w:cs="Arial" w:eastAsiaTheme="minorHAnsi"/>
          <w:lang w:eastAsia="en-US"/>
        </w:rPr>
        <w:t xml:space="preserve"> </w:t>
      </w:r>
      <w:r w:rsidRPr="00EE0B73" w:rsidR="00EE0B73">
        <w:rPr>
          <w:rFonts w:ascii="Arial" w:hAnsi="Arial" w:cs="Arial" w:eastAsiaTheme="minorHAnsi"/>
          <w:lang w:eastAsia="en-US"/>
        </w:rPr>
        <w:t xml:space="preserve">boende i </w:t>
      </w:r>
      <w:r w:rsidR="003E486A">
        <w:rPr>
          <w:rFonts w:ascii="Arial" w:hAnsi="Arial" w:cs="Arial" w:eastAsiaTheme="minorHAnsi"/>
          <w:lang w:eastAsia="en-US"/>
        </w:rPr>
        <w:t xml:space="preserve">Brf. </w:t>
      </w:r>
      <w:r w:rsidRPr="00EE0B73" w:rsidR="00EE0B73">
        <w:rPr>
          <w:rFonts w:ascii="Arial" w:hAnsi="Arial" w:cs="Arial" w:eastAsiaTheme="minorHAnsi"/>
          <w:lang w:eastAsia="en-US"/>
        </w:rPr>
        <w:t>Platån</w:t>
      </w:r>
    </w:p>
    <w:p w:rsidRPr="00D96AAA" w:rsidR="00D96AAA" w:rsidP="00572670" w:rsidRDefault="00D96AAA" w14:paraId="2804FADA" w14:textId="74C42714">
      <w:pPr>
        <w:rPr>
          <w:rFonts w:ascii="Arial" w:hAnsi="Arial" w:cs="Arial"/>
        </w:rPr>
      </w:pPr>
    </w:p>
    <w:p w:rsidRPr="00F107E5" w:rsidR="00F107E5" w:rsidP="00F107E5" w:rsidRDefault="00F107E5" w14:paraId="6B8DB590" w14:textId="77777777">
      <w:pPr>
        <w:pStyle w:val="Rubrik2"/>
        <w:rPr>
          <w:rFonts w:ascii="Arial" w:hAnsi="Arial" w:cs="Arial"/>
        </w:rPr>
      </w:pPr>
      <w:r w:rsidRPr="00F107E5">
        <w:rPr>
          <w:rFonts w:ascii="Arial" w:hAnsi="Arial" w:cs="Arial"/>
        </w:rPr>
        <w:t>Krishanteringsgrupp</w:t>
      </w:r>
    </w:p>
    <w:p w:rsidR="00CE4B02" w:rsidP="10DAA133" w:rsidRDefault="00303917" w14:paraId="5A5EE058" w14:textId="164D534F">
      <w:pPr>
        <w:rPr>
          <w:rFonts w:ascii="Arial" w:hAnsi="Arial" w:cs="Arial"/>
          <w:color w:val="FF0000"/>
        </w:rPr>
      </w:pPr>
      <w:r w:rsidRPr="10DAA133" w:rsidR="00303917">
        <w:rPr>
          <w:rFonts w:ascii="Arial" w:hAnsi="Arial" w:cs="Arial"/>
          <w:color w:val="FF0000"/>
        </w:rPr>
        <w:t xml:space="preserve">Styrelsen </w:t>
      </w:r>
      <w:r w:rsidRPr="10DAA133" w:rsidR="00EE0B73">
        <w:rPr>
          <w:rFonts w:ascii="Arial" w:hAnsi="Arial" w:cs="Arial"/>
          <w:color w:val="FF0000"/>
        </w:rPr>
        <w:t>för Brf</w:t>
      </w:r>
      <w:r w:rsidRPr="10DAA133" w:rsidR="00303917">
        <w:rPr>
          <w:rFonts w:ascii="Arial" w:hAnsi="Arial" w:cs="Arial"/>
          <w:color w:val="FF0000"/>
        </w:rPr>
        <w:t>.</w:t>
      </w:r>
      <w:r w:rsidRPr="10DAA133" w:rsidR="00EE0B73">
        <w:rPr>
          <w:rFonts w:ascii="Arial" w:hAnsi="Arial" w:cs="Arial"/>
          <w:color w:val="FF0000"/>
        </w:rPr>
        <w:t xml:space="preserve"> Platån utgör även krishanteringsgrupp. Krishanteringsgruppen aktiveras när händelser enligt ovan inträffar</w:t>
      </w:r>
      <w:r w:rsidRPr="10DAA133" w:rsidR="000F7892">
        <w:rPr>
          <w:rFonts w:ascii="Arial" w:hAnsi="Arial" w:cs="Arial"/>
          <w:color w:val="FF0000"/>
        </w:rPr>
        <w:t xml:space="preserve"> och </w:t>
      </w:r>
      <w:r w:rsidRPr="10DAA133" w:rsidR="002204B6">
        <w:rPr>
          <w:rFonts w:ascii="Arial" w:hAnsi="Arial" w:cs="Arial"/>
          <w:color w:val="FF0000"/>
        </w:rPr>
        <w:t xml:space="preserve">leds av </w:t>
      </w:r>
      <w:r w:rsidRPr="10DAA133" w:rsidR="00E306AA">
        <w:rPr>
          <w:rFonts w:ascii="Arial" w:hAnsi="Arial" w:cs="Arial"/>
          <w:color w:val="FF0000"/>
        </w:rPr>
        <w:t xml:space="preserve">föreningens </w:t>
      </w:r>
      <w:r w:rsidRPr="10DAA133" w:rsidR="002204B6">
        <w:rPr>
          <w:rFonts w:ascii="Arial" w:hAnsi="Arial" w:cs="Arial"/>
          <w:color w:val="FF0000"/>
        </w:rPr>
        <w:t>ordförande eller vice ordförande</w:t>
      </w:r>
      <w:r w:rsidRPr="10DAA133" w:rsidR="0006496B">
        <w:rPr>
          <w:rFonts w:ascii="Arial" w:hAnsi="Arial" w:cs="Arial"/>
          <w:color w:val="FF0000"/>
        </w:rPr>
        <w:t xml:space="preserve">. </w:t>
      </w:r>
    </w:p>
    <w:p w:rsidR="00CE4B02" w:rsidP="10DAA133" w:rsidRDefault="00CE4B02" w14:paraId="736FDDDD" w14:textId="77777777">
      <w:pPr>
        <w:rPr>
          <w:rFonts w:ascii="Arial" w:hAnsi="Arial" w:cs="Arial"/>
          <w:color w:val="FF0000"/>
        </w:rPr>
      </w:pPr>
    </w:p>
    <w:p w:rsidR="00E306AA" w:rsidP="38C94817" w:rsidRDefault="00E306AA" w14:paraId="6E86C377" w14:textId="24148832">
      <w:pPr>
        <w:spacing w:after="160" w:line="278" w:lineRule="auto"/>
        <w:rPr>
          <w:rFonts w:ascii="Arial" w:hAnsi="Arial" w:cs="Arial"/>
        </w:rPr>
      </w:pPr>
    </w:p>
    <w:p w:rsidR="00033119" w:rsidP="00033119" w:rsidRDefault="00033119" w14:paraId="6BE88E32" w14:textId="175BF4CD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Viktigt </w:t>
      </w:r>
      <w:r w:rsidRPr="005A1A79">
        <w:rPr>
          <w:rFonts w:ascii="Arial" w:hAnsi="Arial" w:cs="Arial"/>
          <w:b/>
          <w:bCs/>
        </w:rPr>
        <w:t>inför</w:t>
      </w:r>
      <w:r>
        <w:rPr>
          <w:rFonts w:ascii="Arial" w:hAnsi="Arial" w:cs="Arial"/>
        </w:rPr>
        <w:t xml:space="preserve"> allvarliga </w:t>
      </w:r>
      <w:r w:rsidRPr="00FD39D5">
        <w:rPr>
          <w:rFonts w:ascii="Arial" w:hAnsi="Arial" w:cs="Arial"/>
          <w:sz w:val="32"/>
          <w:szCs w:val="32"/>
        </w:rPr>
        <w:t>händelser</w:t>
      </w:r>
      <w:r>
        <w:rPr>
          <w:rFonts w:ascii="Arial" w:hAnsi="Arial" w:cs="Arial"/>
        </w:rPr>
        <w:t>:</w:t>
      </w:r>
    </w:p>
    <w:p w:rsidR="00676482" w:rsidP="10DAA133" w:rsidRDefault="00676482" w14:paraId="64D69696" w14:textId="77777777">
      <w:pPr>
        <w:rPr>
          <w:color w:val="FF0000"/>
        </w:rPr>
      </w:pPr>
    </w:p>
    <w:p w:rsidRPr="00E177F0" w:rsidR="0052376E" w:rsidP="10DAA133" w:rsidRDefault="0052376E" w14:paraId="3F524695" w14:textId="450D83DF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  <w:r w:rsidRPr="10DAA133" w:rsidR="0052376E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Ta del av information om </w:t>
      </w:r>
      <w:r w:rsidRPr="10DAA133" w:rsidR="00E177F0">
        <w:rPr>
          <w:rFonts w:ascii="Arial" w:hAnsi="Arial" w:cs="Arial"/>
          <w:i w:val="1"/>
          <w:iCs w:val="1"/>
          <w:color w:val="FF0000"/>
          <w:sz w:val="20"/>
          <w:szCs w:val="20"/>
        </w:rPr>
        <w:t>skydd för brand hemma</w:t>
      </w:r>
    </w:p>
    <w:p w:rsidR="00E177F0" w:rsidP="10DAA133" w:rsidRDefault="00E177F0" w14:paraId="5C44C3A4" w14:textId="77777777">
      <w:pPr>
        <w:rPr>
          <w:color w:val="FF0000"/>
        </w:rPr>
      </w:pPr>
    </w:p>
    <w:p w:rsidR="003C69C2" w:rsidP="10DAA133" w:rsidRDefault="00C46FA5" w14:paraId="23E03DEA" w14:textId="7453B434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  <w:r w:rsidRPr="10DAA133" w:rsidR="00C46FA5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Vid skadlig brandrök eller giftiga gaser </w:t>
      </w:r>
      <w:r w:rsidRPr="10DAA133" w:rsidR="007A5E85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uppmanas alla boende att stänga friskluftsventiler i </w:t>
      </w:r>
      <w:r w:rsidRPr="10DAA133" w:rsidR="007A4D85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sovrum och vardagsrum samt </w:t>
      </w:r>
      <w:r w:rsidRPr="10DAA133" w:rsidR="007A4D85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i förekommande fall </w:t>
      </w:r>
      <w:r w:rsidRPr="10DAA133" w:rsidR="007A4D85">
        <w:rPr>
          <w:rFonts w:ascii="Arial" w:hAnsi="Arial" w:cs="Arial"/>
          <w:i w:val="1"/>
          <w:iCs w:val="1"/>
          <w:color w:val="FF0000"/>
          <w:sz w:val="20"/>
          <w:szCs w:val="20"/>
        </w:rPr>
        <w:t>även i kök</w:t>
      </w:r>
      <w:r w:rsidRPr="10DAA133" w:rsidR="007A4D85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 genom att </w:t>
      </w:r>
      <w:r w:rsidRPr="10DAA133" w:rsidR="007A4D85">
        <w:rPr>
          <w:rFonts w:ascii="Arial" w:hAnsi="Arial" w:cs="Arial"/>
          <w:i w:val="1"/>
          <w:iCs w:val="1"/>
          <w:color w:val="FF0000"/>
          <w:sz w:val="20"/>
          <w:szCs w:val="20"/>
        </w:rPr>
        <w:t>täta ventilerna, exempelvis med en blöt handduk, för att begränsa luftflödet.</w:t>
      </w:r>
    </w:p>
    <w:p w:rsidR="005D3A20" w:rsidP="10DAA133" w:rsidRDefault="005D3A20" w14:paraId="74A7D9C9" w14:textId="7B69CAF2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</w:p>
    <w:p w:rsidR="005D3A20" w:rsidP="10DAA133" w:rsidRDefault="004B203C" w14:paraId="4BB0F0EF" w14:textId="22336018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  <w:r w:rsidR="004B203C">
        <w:drawing>
          <wp:inline wp14:editId="2F11C254" wp14:anchorId="44AD8A97">
            <wp:extent cx="2314898" cy="981212"/>
            <wp:effectExtent l="0" t="0" r="9525" b="9525"/>
            <wp:docPr id="2032846087" name="Bildobjekt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3284608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A20" w:rsidP="10DAA133" w:rsidRDefault="005D3A20" w14:paraId="55C78AEF" w14:textId="19B36BC6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</w:p>
    <w:p w:rsidR="00BD384A" w:rsidP="10DAA133" w:rsidRDefault="00BD384A" w14:paraId="09962454" w14:textId="18B69DC9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</w:p>
    <w:p w:rsidR="007D26CD" w:rsidP="10DAA133" w:rsidRDefault="007D26CD" w14:paraId="1D9BC245" w14:textId="04180C90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</w:p>
    <w:p w:rsidR="007D26CD" w:rsidP="10DAA133" w:rsidRDefault="008157B2" w14:paraId="5E5B624C" w14:textId="46D67417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  <w:r w:rsidRPr="10DAA133" w:rsidR="008157B2">
        <w:rPr>
          <w:rFonts w:ascii="Arial" w:hAnsi="Arial" w:cs="Arial"/>
          <w:i w:val="1"/>
          <w:iCs w:val="1"/>
          <w:color w:val="FF0000"/>
          <w:sz w:val="20"/>
          <w:szCs w:val="20"/>
        </w:rPr>
        <w:t>Sök upp en återsamlingspla</w:t>
      </w:r>
      <w:r w:rsidRPr="10DAA133" w:rsidR="008C7921">
        <w:rPr>
          <w:rFonts w:ascii="Arial" w:hAnsi="Arial" w:cs="Arial"/>
          <w:i w:val="1"/>
          <w:iCs w:val="1"/>
          <w:color w:val="FF0000"/>
          <w:sz w:val="20"/>
          <w:szCs w:val="20"/>
        </w:rPr>
        <w:t>ts</w:t>
      </w:r>
      <w:r w:rsidRPr="10DAA133" w:rsidR="00D67E79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, </w:t>
      </w:r>
      <w:r w:rsidRPr="10DAA133" w:rsidR="00EA047A">
        <w:rPr>
          <w:rFonts w:ascii="Arial" w:hAnsi="Arial" w:cs="Arial"/>
          <w:i w:val="1"/>
          <w:iCs w:val="1"/>
          <w:color w:val="FF0000"/>
          <w:sz w:val="20"/>
          <w:szCs w:val="20"/>
        </w:rPr>
        <w:t>som du ska bege dig till vid utrymning</w:t>
      </w:r>
      <w:r w:rsidRPr="10DAA133" w:rsidR="00E95999">
        <w:rPr>
          <w:rFonts w:ascii="Arial" w:hAnsi="Arial" w:cs="Arial"/>
          <w:i w:val="1"/>
          <w:iCs w:val="1"/>
          <w:color w:val="FF0000"/>
          <w:sz w:val="20"/>
          <w:szCs w:val="20"/>
        </w:rPr>
        <w:t xml:space="preserve">. </w:t>
      </w:r>
    </w:p>
    <w:p w:rsidR="10DAA133" w:rsidP="10DAA133" w:rsidRDefault="10DAA133" w14:paraId="217F9908" w14:textId="73C18D17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</w:p>
    <w:p w:rsidR="10DAA133" w:rsidP="10DAA133" w:rsidRDefault="10DAA133" w14:paraId="42AF6AB8" w14:textId="3CD7DBCD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</w:p>
    <w:p w:rsidR="00234FBA" w:rsidP="10DAA133" w:rsidRDefault="00234FBA" w14:paraId="62954203" w14:textId="27FA4E70">
      <w:pPr>
        <w:rPr>
          <w:rFonts w:ascii="Arial" w:hAnsi="Arial" w:cs="Arial"/>
          <w:i w:val="1"/>
          <w:iCs w:val="1"/>
          <w:color w:val="FF0000"/>
          <w:sz w:val="20"/>
          <w:szCs w:val="20"/>
        </w:rPr>
      </w:pPr>
      <w:r w:rsidRPr="00720141">
        <w:rPr>
          <w:rFonts w:ascii="Arial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A2EADF7" wp14:editId="7217FF13">
            <wp:simplePos x="0" y="0"/>
            <wp:positionH relativeFrom="column">
              <wp:posOffset>133350</wp:posOffset>
            </wp:positionH>
            <wp:positionV relativeFrom="paragraph">
              <wp:posOffset>79375</wp:posOffset>
            </wp:positionV>
            <wp:extent cx="2124075" cy="2921951"/>
            <wp:effectExtent l="0" t="0" r="0" b="0"/>
            <wp:wrapSquare wrapText="bothSides"/>
            <wp:docPr id="160997379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9973790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4075" cy="2921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FBA" w:rsidP="007A4D85" w:rsidRDefault="00234FBA" w14:paraId="1675CC28" w14:textId="7EADEC5C">
      <w:pPr>
        <w:rPr>
          <w:rFonts w:ascii="Arial" w:hAnsi="Arial" w:cs="Arial"/>
          <w:i/>
          <w:iCs/>
          <w:sz w:val="20"/>
          <w:szCs w:val="20"/>
        </w:rPr>
      </w:pPr>
    </w:p>
    <w:p w:rsidR="00234FBA" w:rsidP="007A4D85" w:rsidRDefault="00234FBA" w14:paraId="084E1285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234FBA" w:rsidP="007A4D85" w:rsidRDefault="00234FBA" w14:paraId="639BE6C3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234FBA" w:rsidP="007A4D85" w:rsidRDefault="00234FBA" w14:paraId="23A99E59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234FBA" w:rsidP="007A4D85" w:rsidRDefault="00234FBA" w14:paraId="6CA7AB6C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234FBA" w:rsidP="007A4D85" w:rsidRDefault="00234FBA" w14:paraId="736E6048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234FBA" w:rsidP="007A4D85" w:rsidRDefault="00234FBA" w14:paraId="38CBA29A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F06772" w:rsidRDefault="00F06772" w14:paraId="6F588CCE" w14:textId="77777777">
      <w:pPr>
        <w:spacing w:after="160" w:line="278" w:lineRule="auto"/>
        <w:rPr>
          <w:rFonts w:ascii="Arial" w:hAnsi="Arial" w:cs="Arial" w:eastAsiaTheme="minorHAnsi"/>
          <w:lang w:eastAsia="en-US"/>
        </w:rPr>
      </w:pPr>
      <w:r>
        <w:rPr>
          <w:rFonts w:ascii="Arial" w:hAnsi="Arial" w:cs="Arial" w:eastAsiaTheme="minorHAnsi"/>
          <w:lang w:eastAsia="en-US"/>
        </w:rPr>
        <w:br w:type="page"/>
      </w:r>
    </w:p>
    <w:p w:rsidRPr="000271C4" w:rsidR="001C3EAC" w:rsidP="00F06772" w:rsidRDefault="001C3EAC" w14:paraId="480CACAB" w14:textId="77777777">
      <w:pPr>
        <w:pStyle w:val="Liststycke"/>
        <w:rPr>
          <w:rFonts w:ascii="Arial" w:hAnsi="Arial" w:cs="Arial" w:eastAsiaTheme="minorHAnsi"/>
          <w:lang w:eastAsia="en-US"/>
        </w:rPr>
      </w:pPr>
    </w:p>
    <w:p w:rsidRPr="00FD39D5" w:rsidR="00F34575" w:rsidP="00F34575" w:rsidRDefault="005232FB" w14:paraId="2F9B2758" w14:textId="77777777">
      <w:pPr>
        <w:pStyle w:val="Rubrik3"/>
        <w:rPr>
          <w:rFonts w:ascii="Arial" w:hAnsi="Arial" w:cs="Arial"/>
          <w:sz w:val="32"/>
          <w:szCs w:val="32"/>
        </w:rPr>
      </w:pPr>
      <w:r w:rsidRPr="00FD39D5">
        <w:rPr>
          <w:rFonts w:ascii="Arial" w:hAnsi="Arial" w:cs="Arial"/>
          <w:sz w:val="32"/>
          <w:szCs w:val="32"/>
        </w:rPr>
        <w:t>Brand</w:t>
      </w:r>
      <w:r w:rsidRPr="00FD39D5" w:rsidR="00F34575">
        <w:rPr>
          <w:rFonts w:ascii="Arial" w:hAnsi="Arial" w:cs="Arial"/>
          <w:sz w:val="32"/>
          <w:szCs w:val="32"/>
        </w:rPr>
        <w:t xml:space="preserve"> </w:t>
      </w:r>
    </w:p>
    <w:p w:rsidR="00E55750" w:rsidP="00F34575" w:rsidRDefault="0019314F" w14:paraId="64D43D3D" w14:textId="7C4BE712">
      <w:pPr>
        <w:pStyle w:val="Rubrik3"/>
        <w:rPr>
          <w:rFonts w:ascii="Arial" w:hAnsi="Arial" w:cs="Arial"/>
        </w:rPr>
      </w:pPr>
      <w:r>
        <w:rPr>
          <w:rFonts w:ascii="Arial" w:hAnsi="Arial" w:cs="Arial"/>
        </w:rPr>
        <w:t>Rädda, varna</w:t>
      </w:r>
      <w:r w:rsidR="00431CFB">
        <w:rPr>
          <w:rFonts w:ascii="Arial" w:hAnsi="Arial" w:cs="Arial"/>
        </w:rPr>
        <w:t xml:space="preserve">, larma, </w:t>
      </w:r>
      <w:r>
        <w:rPr>
          <w:rFonts w:ascii="Arial" w:hAnsi="Arial" w:cs="Arial"/>
        </w:rPr>
        <w:t>släck</w:t>
      </w:r>
      <w:r w:rsidR="00431CFB">
        <w:rPr>
          <w:rFonts w:ascii="Arial" w:hAnsi="Arial" w:cs="Arial"/>
        </w:rPr>
        <w:t xml:space="preserve">. </w:t>
      </w:r>
    </w:p>
    <w:p w:rsidR="00124F12" w:rsidP="00892496" w:rsidRDefault="006F7FFD" w14:paraId="52C1C6EF" w14:textId="25A8C91C">
      <w:pPr>
        <w:rPr>
          <w:rFonts w:ascii="Arial" w:hAnsi="Arial" w:cs="Arial"/>
        </w:rPr>
      </w:pPr>
      <w:r>
        <w:rPr>
          <w:rFonts w:ascii="Arial" w:hAnsi="Arial" w:cs="Arial"/>
        </w:rPr>
        <w:t>Rädda:</w:t>
      </w:r>
    </w:p>
    <w:p w:rsidRPr="00CA49F1" w:rsidR="006F7FFD" w:rsidP="00CA49F1" w:rsidRDefault="00A63BAD" w14:paraId="30AA4543" w14:textId="5DCDE853">
      <w:pPr>
        <w:pStyle w:val="Liststycke"/>
        <w:numPr>
          <w:ilvl w:val="0"/>
          <w:numId w:val="13"/>
        </w:numPr>
        <w:rPr>
          <w:rFonts w:ascii="Arial" w:hAnsi="Arial" w:cs="Arial"/>
        </w:rPr>
      </w:pPr>
      <w:r w:rsidRPr="00CA49F1">
        <w:rPr>
          <w:rFonts w:ascii="Arial" w:hAnsi="Arial" w:cs="Arial"/>
        </w:rPr>
        <w:t>Sätt dig själv och andra i säkerhet först.</w:t>
      </w:r>
      <w:r w:rsidRPr="00CA49F1" w:rsidR="007B2A63">
        <w:rPr>
          <w:rFonts w:ascii="Arial" w:hAnsi="Arial" w:cs="Arial"/>
        </w:rPr>
        <w:t xml:space="preserve"> </w:t>
      </w:r>
      <w:r w:rsidRPr="00CA49F1">
        <w:rPr>
          <w:rFonts w:ascii="Arial" w:hAnsi="Arial" w:cs="Arial"/>
        </w:rPr>
        <w:t xml:space="preserve">Om någon är i omedelbar fara, hjälp dem ut ur byggnaden utan att utsätta dig själv för risk. </w:t>
      </w:r>
      <w:r w:rsidRPr="00CA49F1" w:rsidR="00C16924">
        <w:rPr>
          <w:rFonts w:ascii="Arial" w:hAnsi="Arial" w:cs="Arial"/>
        </w:rPr>
        <w:t>Använd inte hissen.</w:t>
      </w:r>
    </w:p>
    <w:p w:rsidRPr="00CA49F1" w:rsidR="007B2A63" w:rsidP="00CA49F1" w:rsidRDefault="007B2A63" w14:paraId="3042B7A4" w14:textId="04EB9C0A">
      <w:pPr>
        <w:pStyle w:val="Liststycke"/>
        <w:numPr>
          <w:ilvl w:val="0"/>
          <w:numId w:val="13"/>
        </w:numPr>
        <w:rPr>
          <w:rFonts w:ascii="Arial" w:hAnsi="Arial" w:cs="Arial"/>
        </w:rPr>
      </w:pPr>
      <w:r w:rsidRPr="00CA49F1">
        <w:rPr>
          <w:rFonts w:ascii="Arial" w:hAnsi="Arial" w:cs="Arial"/>
        </w:rPr>
        <w:t>G</w:t>
      </w:r>
      <w:r w:rsidRPr="00CA49F1" w:rsidR="00A63BAD">
        <w:rPr>
          <w:rFonts w:ascii="Arial" w:hAnsi="Arial" w:cs="Arial"/>
        </w:rPr>
        <w:t>iftig rök stiger uppåt, så håll dig nära golvet där luften är lättare att andas</w:t>
      </w:r>
      <w:r w:rsidR="00CA49F1">
        <w:rPr>
          <w:rFonts w:ascii="Arial" w:hAnsi="Arial" w:cs="Arial"/>
        </w:rPr>
        <w:t xml:space="preserve"> </w:t>
      </w:r>
    </w:p>
    <w:p w:rsidRPr="00CA49F1" w:rsidR="00A63BAD" w:rsidP="00CA49F1" w:rsidRDefault="00A63BAD" w14:paraId="4B5E587B" w14:textId="5024D66B">
      <w:pPr>
        <w:pStyle w:val="Liststycke"/>
        <w:numPr>
          <w:ilvl w:val="0"/>
          <w:numId w:val="13"/>
        </w:numPr>
        <w:rPr>
          <w:rFonts w:ascii="Arial" w:hAnsi="Arial" w:cs="Arial"/>
        </w:rPr>
      </w:pPr>
      <w:r w:rsidRPr="00CA49F1">
        <w:rPr>
          <w:rFonts w:ascii="Arial" w:hAnsi="Arial" w:cs="Arial"/>
        </w:rPr>
        <w:t>Stäng dörrar bakom dig för att begränsa brandens spridning </w:t>
      </w:r>
    </w:p>
    <w:p w:rsidR="00A63BAD" w:rsidP="00892496" w:rsidRDefault="00A63BAD" w14:paraId="163086BE" w14:textId="77777777">
      <w:pPr>
        <w:rPr>
          <w:rFonts w:ascii="Arial" w:hAnsi="Arial" w:cs="Arial"/>
        </w:rPr>
      </w:pPr>
    </w:p>
    <w:p w:rsidR="00C83799" w:rsidP="00DA75A3" w:rsidRDefault="00C83799" w14:paraId="28BE070F" w14:textId="4B853CCE">
      <w:pPr>
        <w:rPr>
          <w:rFonts w:ascii="Arial" w:hAnsi="Arial" w:cs="Arial"/>
        </w:rPr>
      </w:pPr>
      <w:r>
        <w:rPr>
          <w:rFonts w:ascii="Arial" w:hAnsi="Arial" w:cs="Arial"/>
        </w:rPr>
        <w:t>Varna</w:t>
      </w:r>
    </w:p>
    <w:p w:rsidR="00C83799" w:rsidP="00786460" w:rsidRDefault="00786460" w14:paraId="64E48B25" w14:textId="7DCF35BE">
      <w:pPr>
        <w:pStyle w:val="Liststyck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786460" w:rsidR="00C83799">
        <w:rPr>
          <w:rFonts w:ascii="Arial" w:hAnsi="Arial" w:cs="Arial"/>
        </w:rPr>
        <w:t>ör andra uppmärksamma på branden så att de kan ta sig till säkerhet.</w:t>
      </w:r>
    </w:p>
    <w:p w:rsidR="005A53AD" w:rsidP="005A53AD" w:rsidRDefault="005A53AD" w14:paraId="6EA60C8A" w14:textId="5384BE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A53AD" w:rsidP="005A53AD" w:rsidRDefault="005A53AD" w14:paraId="4464D7E7" w14:textId="5B51E1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Larma </w:t>
      </w:r>
      <w:r w:rsidR="00DA75A3">
        <w:rPr>
          <w:rFonts w:ascii="Arial" w:hAnsi="Arial" w:cs="Arial"/>
        </w:rPr>
        <w:t>112</w:t>
      </w:r>
    </w:p>
    <w:p w:rsidR="002F46FD" w:rsidP="005A53AD" w:rsidRDefault="002F46FD" w14:paraId="43FDF050" w14:textId="77777777">
      <w:pPr>
        <w:rPr>
          <w:rFonts w:ascii="Arial" w:hAnsi="Arial" w:cs="Arial"/>
        </w:rPr>
      </w:pPr>
    </w:p>
    <w:p w:rsidR="006927DC" w:rsidP="002F46FD" w:rsidRDefault="002F46FD" w14:paraId="368D46E0" w14:textId="6C7D97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Släck elden om det är möjligt. </w:t>
      </w:r>
      <w:r>
        <w:rPr>
          <w:rFonts w:ascii="Arial" w:hAnsi="Arial" w:cs="Arial"/>
        </w:rPr>
        <w:br/>
      </w:r>
    </w:p>
    <w:p w:rsidRPr="00FD39D5" w:rsidR="00F107E5" w:rsidP="00F107E5" w:rsidRDefault="00F107E5" w14:paraId="7D2232EF" w14:textId="2DF54CBA">
      <w:pPr>
        <w:pStyle w:val="Rubrik3"/>
        <w:rPr>
          <w:rFonts w:ascii="Arial" w:hAnsi="Arial" w:cs="Arial"/>
          <w:sz w:val="32"/>
          <w:szCs w:val="32"/>
        </w:rPr>
      </w:pPr>
      <w:r w:rsidRPr="00FD39D5">
        <w:rPr>
          <w:rFonts w:ascii="Arial" w:hAnsi="Arial" w:cs="Arial"/>
          <w:sz w:val="32"/>
          <w:szCs w:val="32"/>
        </w:rPr>
        <w:t>Farliga utsläpp</w:t>
      </w:r>
    </w:p>
    <w:p w:rsidRPr="00F107E5" w:rsidR="00F107E5" w:rsidP="00F107E5" w:rsidRDefault="00EB4681" w14:paraId="0EC0C4EC" w14:textId="53056C98">
      <w:pPr>
        <w:tabs>
          <w:tab w:val="left" w:pos="851"/>
        </w:tabs>
        <w:rPr>
          <w:rFonts w:ascii="Arial" w:hAnsi="Arial" w:cs="Arial"/>
          <w:i/>
          <w:iCs/>
          <w:sz w:val="24"/>
          <w:szCs w:val="24"/>
        </w:rPr>
      </w:pPr>
      <w:r w:rsidRPr="00EB4681">
        <w:rPr>
          <w:rFonts w:ascii="Arial" w:hAnsi="Arial" w:cs="Arial"/>
        </w:rPr>
        <w:t xml:space="preserve">Om myndigheter, via VMA eller genom Räddningstjänsten, varnar för eller informerar om farliga utsläpp ska anvisningarna följas. </w:t>
      </w:r>
    </w:p>
    <w:p w:rsidRPr="00FD39D5" w:rsidR="00F107E5" w:rsidP="00F107E5" w:rsidRDefault="00F107E5" w14:paraId="144F58EB" w14:textId="77777777">
      <w:pPr>
        <w:pStyle w:val="Rubrik3"/>
        <w:rPr>
          <w:rFonts w:ascii="Arial" w:hAnsi="Arial" w:cs="Arial"/>
          <w:sz w:val="32"/>
          <w:szCs w:val="32"/>
        </w:rPr>
      </w:pPr>
      <w:r w:rsidRPr="00FD39D5">
        <w:rPr>
          <w:rFonts w:ascii="Arial" w:hAnsi="Arial" w:cs="Arial"/>
          <w:sz w:val="32"/>
          <w:szCs w:val="32"/>
        </w:rPr>
        <w:t>Avbrott i infrastruktur</w:t>
      </w:r>
    </w:p>
    <w:p w:rsidR="00033119" w:rsidP="00F107E5" w:rsidRDefault="00EB4681" w14:paraId="313317BC" w14:textId="776B6697">
      <w:pPr>
        <w:rPr>
          <w:rFonts w:ascii="Arial" w:hAnsi="Arial" w:cs="Arial"/>
        </w:rPr>
      </w:pPr>
      <w:r w:rsidRPr="00EB4681">
        <w:rPr>
          <w:rFonts w:ascii="Arial" w:hAnsi="Arial" w:cs="Arial"/>
        </w:rPr>
        <w:t xml:space="preserve">Det huvudsakliga ansvaret för leverans av infrastruktur ligger hos kommunen och dess leverantörer eller andra ansvariga aktörer. </w:t>
      </w:r>
      <w:r w:rsidR="00AB5ADF">
        <w:rPr>
          <w:rFonts w:ascii="Arial" w:hAnsi="Arial" w:cs="Arial"/>
        </w:rPr>
        <w:t>Krishanteringsgruppen</w:t>
      </w:r>
      <w:r w:rsidRPr="00EB4681">
        <w:rPr>
          <w:rFonts w:ascii="Arial" w:hAnsi="Arial" w:cs="Arial"/>
        </w:rPr>
        <w:t xml:space="preserve"> ansvar är att informera boende om hur länge avbrottet beräknas pågå samt om vilka eventuella åtgärder föreningen kan eller behöver vidta.</w:t>
      </w:r>
    </w:p>
    <w:p w:rsidR="006F1E18" w:rsidP="00F107E5" w:rsidRDefault="006F1E18" w14:paraId="7E898621" w14:textId="77777777">
      <w:pPr>
        <w:rPr>
          <w:rFonts w:ascii="Arial" w:hAnsi="Arial" w:cs="Arial"/>
        </w:rPr>
      </w:pPr>
    </w:p>
    <w:p w:rsidRPr="00FD39D5" w:rsidR="00F107E5" w:rsidP="00F107E5" w:rsidRDefault="00F107E5" w14:paraId="37810738" w14:textId="77777777">
      <w:pPr>
        <w:pStyle w:val="Rubrik3"/>
        <w:rPr>
          <w:rFonts w:ascii="Arial" w:hAnsi="Arial" w:cs="Arial"/>
          <w:sz w:val="32"/>
          <w:szCs w:val="32"/>
        </w:rPr>
      </w:pPr>
      <w:r w:rsidRPr="00FD39D5">
        <w:rPr>
          <w:rFonts w:ascii="Arial" w:hAnsi="Arial" w:cs="Arial"/>
          <w:sz w:val="32"/>
          <w:szCs w:val="32"/>
        </w:rPr>
        <w:t>Sprängningar och skjutningar</w:t>
      </w:r>
    </w:p>
    <w:p w:rsidRPr="008A7663" w:rsidR="00277B27" w:rsidP="00277B27" w:rsidRDefault="00277B27" w14:paraId="149A6D20" w14:textId="51326FB3">
      <w:pPr>
        <w:rPr>
          <w:rFonts w:ascii="Arial" w:hAnsi="Arial" w:cs="Arial"/>
        </w:rPr>
      </w:pPr>
      <w:r w:rsidRPr="008A7663">
        <w:rPr>
          <w:rFonts w:ascii="Arial" w:hAnsi="Arial" w:cs="Arial"/>
        </w:rPr>
        <w:t xml:space="preserve">Om fastighetskontoret eller </w:t>
      </w:r>
      <w:r w:rsidRPr="008A7663" w:rsidR="00163512">
        <w:rPr>
          <w:rFonts w:ascii="Arial" w:hAnsi="Arial" w:cs="Arial"/>
        </w:rPr>
        <w:t>k</w:t>
      </w:r>
      <w:r w:rsidRPr="008A7663" w:rsidR="005441AF">
        <w:rPr>
          <w:rFonts w:ascii="Arial" w:hAnsi="Arial" w:cs="Arial"/>
        </w:rPr>
        <w:t>rishanteringsgruppen</w:t>
      </w:r>
      <w:r w:rsidRPr="008A7663" w:rsidR="00C82D7C">
        <w:rPr>
          <w:rFonts w:ascii="Arial" w:hAnsi="Arial" w:cs="Arial"/>
        </w:rPr>
        <w:t xml:space="preserve"> </w:t>
      </w:r>
      <w:r w:rsidRPr="008A7663">
        <w:rPr>
          <w:rFonts w:ascii="Arial" w:hAnsi="Arial" w:cs="Arial"/>
        </w:rPr>
        <w:t>kontaktas av någon, boende eller utomstående, med uppgifter om någon avvikelse i form av händelse eller beteende ska berörd omedelbart agera.</w:t>
      </w:r>
    </w:p>
    <w:p w:rsidRPr="008A7663" w:rsidR="00C82D7C" w:rsidP="00277B27" w:rsidRDefault="00C82D7C" w14:paraId="6D3C9567" w14:textId="77777777">
      <w:pPr>
        <w:rPr>
          <w:rFonts w:ascii="Arial" w:hAnsi="Arial" w:cs="Arial"/>
        </w:rPr>
      </w:pPr>
    </w:p>
    <w:p w:rsidRPr="008A7663" w:rsidR="00277B27" w:rsidP="00277B27" w:rsidRDefault="00277B27" w14:paraId="13B4E0FA" w14:textId="744B1193">
      <w:pPr>
        <w:rPr>
          <w:rFonts w:ascii="Arial" w:hAnsi="Arial" w:cs="Arial"/>
        </w:rPr>
      </w:pPr>
      <w:r w:rsidRPr="008A7663">
        <w:rPr>
          <w:rFonts w:ascii="Arial" w:hAnsi="Arial" w:cs="Arial"/>
        </w:rPr>
        <w:t>Om det rör sig om ett störningsärende ska detta hanteras skyndsamt enligt gällande rutiner</w:t>
      </w:r>
    </w:p>
    <w:p w:rsidRPr="008A7663" w:rsidR="00277B27" w:rsidP="00277B27" w:rsidRDefault="00277B27" w14:paraId="7E906BB4" w14:textId="77777777">
      <w:pPr>
        <w:rPr>
          <w:rFonts w:ascii="Arial" w:hAnsi="Arial" w:cs="Arial"/>
        </w:rPr>
      </w:pPr>
    </w:p>
    <w:p w:rsidRPr="00EC045C" w:rsidR="00EC045C" w:rsidP="00EC045C" w:rsidRDefault="00EC045C" w14:paraId="4AB61181" w14:textId="121E08D5">
      <w:pPr>
        <w:rPr>
          <w:rFonts w:ascii="Arial" w:hAnsi="Arial" w:cs="Arial"/>
        </w:rPr>
      </w:pPr>
      <w:r w:rsidRPr="008A7663">
        <w:rPr>
          <w:rFonts w:ascii="Arial" w:hAnsi="Arial" w:cs="Arial"/>
        </w:rPr>
        <w:t>Vid sprängning eller skjutning i närområdet, i anslutning till föreningens fastigheter, i en lägenhet eller i gemensamma utrymmen ska polisens, räddningstjänstens och sjukvårdens anvisningar följas.</w:t>
      </w:r>
    </w:p>
    <w:p w:rsidR="00EC045C" w:rsidP="00F41A6C" w:rsidRDefault="00EC045C" w14:paraId="422CC68D" w14:textId="77777777">
      <w:pPr>
        <w:rPr>
          <w:rFonts w:ascii="Arial" w:hAnsi="Arial" w:cs="Arial"/>
        </w:rPr>
      </w:pPr>
    </w:p>
    <w:p w:rsidR="00182918" w:rsidP="00F41A6C" w:rsidRDefault="005441AF" w14:paraId="6C451427" w14:textId="25458F79">
      <w:pPr>
        <w:rPr>
          <w:rFonts w:ascii="Arial" w:hAnsi="Arial" w:cs="Arial"/>
        </w:rPr>
      </w:pPr>
      <w:r>
        <w:rPr>
          <w:rFonts w:ascii="Arial" w:hAnsi="Arial" w:cs="Arial"/>
        </w:rPr>
        <w:t>Krishanteringsgruppen</w:t>
      </w:r>
      <w:r w:rsidR="00726111">
        <w:rPr>
          <w:rFonts w:ascii="Arial" w:hAnsi="Arial" w:cs="Arial"/>
        </w:rPr>
        <w:t xml:space="preserve"> </w:t>
      </w:r>
      <w:r w:rsidRPr="00182918" w:rsidR="00182918">
        <w:rPr>
          <w:rFonts w:ascii="Arial" w:hAnsi="Arial" w:cs="Arial"/>
        </w:rPr>
        <w:t xml:space="preserve">informerar boende kontinuerligt via </w:t>
      </w:r>
      <w:proofErr w:type="spellStart"/>
      <w:r w:rsidR="00887DF6">
        <w:rPr>
          <w:rFonts w:ascii="Arial" w:hAnsi="Arial" w:cs="Arial"/>
        </w:rPr>
        <w:t>b</w:t>
      </w:r>
      <w:r w:rsidR="00076E25">
        <w:rPr>
          <w:rFonts w:ascii="Arial" w:hAnsi="Arial" w:cs="Arial"/>
        </w:rPr>
        <w:t>o</w:t>
      </w:r>
      <w:r w:rsidR="00887DF6">
        <w:rPr>
          <w:rFonts w:ascii="Arial" w:hAnsi="Arial" w:cs="Arial"/>
        </w:rPr>
        <w:t>a</w:t>
      </w:r>
      <w:r w:rsidR="00076E25">
        <w:rPr>
          <w:rFonts w:ascii="Arial" w:hAnsi="Arial" w:cs="Arial"/>
        </w:rPr>
        <w:t>ppa</w:t>
      </w:r>
      <w:proofErr w:type="spellEnd"/>
      <w:r w:rsidR="00076E25">
        <w:rPr>
          <w:rFonts w:ascii="Arial" w:hAnsi="Arial" w:cs="Arial"/>
        </w:rPr>
        <w:t xml:space="preserve"> och hemsida </w:t>
      </w:r>
      <w:r w:rsidR="00F41A6C">
        <w:rPr>
          <w:rFonts w:ascii="Arial" w:hAnsi="Arial" w:cs="Arial"/>
        </w:rPr>
        <w:t>och stöttar</w:t>
      </w:r>
      <w:r w:rsidRPr="00182918" w:rsidR="00182918">
        <w:rPr>
          <w:rFonts w:ascii="Arial" w:hAnsi="Arial" w:cs="Arial"/>
        </w:rPr>
        <w:t xml:space="preserve"> boende </w:t>
      </w:r>
    </w:p>
    <w:p w:rsidRPr="00FD39D5" w:rsidR="00F107E5" w:rsidP="00F107E5" w:rsidRDefault="000154AE" w14:paraId="4DEF5FE3" w14:textId="27E73766">
      <w:pPr>
        <w:pStyle w:val="Rubrik3"/>
        <w:rPr>
          <w:rFonts w:ascii="Arial" w:hAnsi="Arial" w:cs="Arial"/>
          <w:sz w:val="32"/>
          <w:szCs w:val="32"/>
        </w:rPr>
      </w:pPr>
      <w:r w:rsidRPr="00FD39D5">
        <w:rPr>
          <w:rFonts w:ascii="Arial" w:hAnsi="Arial" w:cs="Arial"/>
          <w:sz w:val="32"/>
          <w:szCs w:val="32"/>
        </w:rPr>
        <w:t xml:space="preserve">Utvärdering </w:t>
      </w:r>
    </w:p>
    <w:p w:rsidRPr="00F107E5" w:rsidR="008F0DBC" w:rsidP="00F107E5" w:rsidRDefault="000154AE" w14:paraId="2982D778" w14:textId="77F1E393">
      <w:pPr>
        <w:rPr>
          <w:rFonts w:ascii="Arial" w:hAnsi="Arial" w:cs="Arial"/>
        </w:rPr>
      </w:pPr>
      <w:r w:rsidRPr="000154AE">
        <w:rPr>
          <w:rFonts w:ascii="Arial" w:hAnsi="Arial" w:cs="Arial"/>
        </w:rPr>
        <w:t xml:space="preserve">För samtliga händelser genomför </w:t>
      </w:r>
      <w:r w:rsidR="004641D0">
        <w:rPr>
          <w:rFonts w:ascii="Arial" w:hAnsi="Arial" w:cs="Arial"/>
        </w:rPr>
        <w:t>krishanteringsgruppen</w:t>
      </w:r>
      <w:r w:rsidRPr="000154AE">
        <w:rPr>
          <w:rFonts w:ascii="Arial" w:hAnsi="Arial" w:cs="Arial"/>
        </w:rPr>
        <w:t>, tillsammans med de drabbade, en utvärdering av händelseförloppet.</w:t>
      </w:r>
      <w:r>
        <w:rPr>
          <w:rFonts w:ascii="Arial" w:hAnsi="Arial" w:cs="Arial"/>
        </w:rPr>
        <w:t xml:space="preserve"> </w:t>
      </w:r>
    </w:p>
    <w:sectPr w:rsidRPr="00F107E5" w:rsidR="008F0DBC" w:rsidSect="00F107E5">
      <w:headerReference w:type="default" r:id="rId12"/>
      <w:headerReference w:type="first" r:id="rId13"/>
      <w:footerReference w:type="first" r:id="rId14"/>
      <w:pgSz w:w="11906" w:h="16838" w:orient="portrait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AA2" w:rsidP="00F107E5" w:rsidRDefault="005E1AA2" w14:paraId="31E9C9E4" w14:textId="77777777">
      <w:r>
        <w:separator/>
      </w:r>
    </w:p>
  </w:endnote>
  <w:endnote w:type="continuationSeparator" w:id="0">
    <w:p w:rsidR="005E1AA2" w:rsidP="00F107E5" w:rsidRDefault="005E1AA2" w14:paraId="331AC1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7E5" w:rsidP="005F418B" w:rsidRDefault="00F107E5" w14:paraId="04EEE955" w14:textId="77777777">
    <w:pPr>
      <w:pStyle w:val="Sidfot"/>
      <w:rPr>
        <w:color w:val="000000"/>
      </w:rPr>
    </w:pPr>
  </w:p>
  <w:p w:rsidR="00F107E5" w:rsidP="005F418B" w:rsidRDefault="00F107E5" w14:paraId="5C7A1641" w14:textId="77777777">
    <w:pPr>
      <w:pStyle w:val="Sidfo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AA2" w:rsidP="00F107E5" w:rsidRDefault="005E1AA2" w14:paraId="79B838EC" w14:textId="77777777">
      <w:r>
        <w:separator/>
      </w:r>
    </w:p>
  </w:footnote>
  <w:footnote w:type="continuationSeparator" w:id="0">
    <w:p w:rsidR="005E1AA2" w:rsidP="00F107E5" w:rsidRDefault="005E1AA2" w14:paraId="05CE7B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ellrutnt"/>
      <w:tblW w:w="9072" w:type="dxa"/>
      <w:tblInd w:w="-5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107E5" w:rsidTr="00CA4910" w14:paraId="4AD17C32" w14:textId="77777777">
      <w:tc>
        <w:tcPr>
          <w:tcW w:w="1843" w:type="dxa"/>
        </w:tcPr>
        <w:p w:rsidRPr="00BA5D8C" w:rsidR="00F107E5" w:rsidP="00396885" w:rsidRDefault="00F107E5" w14:paraId="607047D3" w14:textId="3234BF73">
          <w:pPr>
            <w:pStyle w:val="Sidhuvud"/>
            <w:jc w:val="center"/>
          </w:pPr>
          <w:r w:rsidRPr="00F107E5">
            <w:rPr>
              <w:noProof/>
              <w:lang w:val="en-US"/>
            </w:rPr>
            <w:drawing>
              <wp:inline distT="0" distB="0" distL="0" distR="0" wp14:anchorId="2CA16CB4" wp14:editId="47D40BA2">
                <wp:extent cx="1162685" cy="346075"/>
                <wp:effectExtent l="0" t="0" r="0" b="0"/>
                <wp:docPr id="800029340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0293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85" cy="346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Pr="006B1AAF" w:rsidR="00F107E5" w:rsidP="00396885" w:rsidRDefault="00F107E5" w14:paraId="4E8063A3" w14:textId="77777777">
          <w:pPr>
            <w:pStyle w:val="Sidhuvud"/>
          </w:pPr>
        </w:p>
      </w:tc>
      <w:bookmarkStart w:name="bmSidnrSecond" w:id="0"/>
      <w:bookmarkEnd w:id="0"/>
      <w:tc>
        <w:tcPr>
          <w:tcW w:w="1417" w:type="dxa"/>
        </w:tcPr>
        <w:p w:rsidRPr="00F43914" w:rsidR="00F107E5" w:rsidP="00396885" w:rsidRDefault="00F107E5" w14:paraId="2E7B49F8" w14:textId="77777777">
          <w:pPr>
            <w:pStyle w:val="Sidhuvud"/>
            <w:jc w:val="right"/>
            <w:rPr>
              <w:rStyle w:val="Sidnummer"/>
            </w:rPr>
          </w:pPr>
          <w:r w:rsidRPr="00425C45">
            <w:rPr>
              <w:rStyle w:val="Sidnummer"/>
            </w:rPr>
            <w:fldChar w:fldCharType="begin"/>
          </w:r>
          <w:r w:rsidRPr="00425C45">
            <w:rPr>
              <w:rStyle w:val="Sidnummer"/>
            </w:rPr>
            <w:instrText xml:space="preserve"> PAGE   \* MERGEFORMAT </w:instrText>
          </w:r>
          <w:r w:rsidRPr="00425C45">
            <w:rPr>
              <w:rStyle w:val="Sidnummer"/>
            </w:rPr>
            <w:fldChar w:fldCharType="separate"/>
          </w:r>
          <w:r w:rsidRPr="00425C45">
            <w:rPr>
              <w:rStyle w:val="Sidnummer"/>
              <w:noProof/>
            </w:rPr>
            <w:t>1</w:t>
          </w:r>
          <w:r w:rsidRPr="00425C45">
            <w:rPr>
              <w:rStyle w:val="Sidnummer"/>
            </w:rPr>
            <w:fldChar w:fldCharType="end"/>
          </w:r>
          <w:r w:rsidRPr="00425C45">
            <w:rPr>
              <w:rStyle w:val="Sidnummer"/>
            </w:rPr>
            <w:t xml:space="preserve"> (</w:t>
          </w:r>
          <w:r w:rsidRPr="00425C45">
            <w:rPr>
              <w:rStyle w:val="Sidnummer"/>
            </w:rPr>
            <w:fldChar w:fldCharType="begin"/>
          </w:r>
          <w:r w:rsidRPr="00425C45">
            <w:rPr>
              <w:rStyle w:val="Sidnummer"/>
            </w:rPr>
            <w:instrText xml:space="preserve"> NUMPAGES   \* MERGEFORMAT </w:instrText>
          </w:r>
          <w:r w:rsidRPr="00425C45">
            <w:rPr>
              <w:rStyle w:val="Sidnummer"/>
            </w:rPr>
            <w:fldChar w:fldCharType="separate"/>
          </w:r>
          <w:r w:rsidRPr="00425C45">
            <w:rPr>
              <w:rStyle w:val="Sidnummer"/>
              <w:noProof/>
            </w:rPr>
            <w:t>3</w:t>
          </w:r>
          <w:r w:rsidRPr="00425C45">
            <w:rPr>
              <w:rStyle w:val="Sidnummer"/>
              <w:noProof/>
            </w:rPr>
            <w:fldChar w:fldCharType="end"/>
          </w:r>
          <w:r w:rsidRPr="00425C45">
            <w:rPr>
              <w:rStyle w:val="Sidnummer"/>
            </w:rPr>
            <w:t>)</w:t>
          </w:r>
          <w:bookmarkStart w:name="bmSidnrSecondTrue" w:id="1"/>
          <w:bookmarkEnd w:id="1"/>
        </w:p>
      </w:tc>
    </w:tr>
  </w:tbl>
  <w:p w:rsidR="00F107E5" w:rsidP="00AB03E5" w:rsidRDefault="00F107E5" w14:paraId="6196607B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ellrutnt"/>
      <w:tblW w:w="5670" w:type="dxa"/>
      <w:tblInd w:w="-56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</w:tblGrid>
    <w:tr w:rsidR="00F107E5" w:rsidTr="00EE2992" w14:paraId="25C1F11B" w14:textId="77777777">
      <w:tc>
        <w:tcPr>
          <w:tcW w:w="1843" w:type="dxa"/>
        </w:tcPr>
        <w:p w:rsidRPr="00BA5D8C" w:rsidR="00F107E5" w:rsidP="00F107E5" w:rsidRDefault="00F107E5" w14:paraId="2F70D02C" w14:textId="14763D62">
          <w:pPr>
            <w:pStyle w:val="Sidhuvud"/>
            <w:jc w:val="center"/>
          </w:pPr>
          <w:r w:rsidRPr="00223F58">
            <w:rPr>
              <w:noProof/>
              <w14:ligatures w14:val="standardContextual"/>
            </w:rPr>
            <w:drawing>
              <wp:inline distT="0" distB="0" distL="0" distR="0" wp14:anchorId="171D8B68" wp14:editId="6379CE19">
                <wp:extent cx="1162685" cy="346075"/>
                <wp:effectExtent l="0" t="0" r="0" b="0"/>
                <wp:docPr id="1749811487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981148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85" cy="346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Pr="00BA5D8C" w:rsidR="00F107E5" w:rsidP="00F107E5" w:rsidRDefault="00A1542E" w14:paraId="0C795516" w14:textId="546B59D1">
          <w:pPr>
            <w:pStyle w:val="Sidhuvud"/>
          </w:pPr>
          <w:r>
            <w:t xml:space="preserve">                       </w:t>
          </w:r>
        </w:p>
      </w:tc>
    </w:tr>
  </w:tbl>
  <w:p w:rsidRPr="00F25823" w:rsidR="00F107E5" w:rsidP="00F25823" w:rsidRDefault="00F107E5" w14:paraId="1C4B508F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0F1"/>
    <w:multiLevelType w:val="hybridMultilevel"/>
    <w:tmpl w:val="2CF06CE8"/>
    <w:lvl w:ilvl="0" w:tplc="3B00E42C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F43F0"/>
    <w:multiLevelType w:val="hybridMultilevel"/>
    <w:tmpl w:val="D6BED26E"/>
    <w:lvl w:ilvl="0" w:tplc="509E419E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D733C"/>
    <w:multiLevelType w:val="hybridMultilevel"/>
    <w:tmpl w:val="92288B62"/>
    <w:lvl w:ilvl="0" w:tplc="3B00E42C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DD4904"/>
    <w:multiLevelType w:val="hybridMultilevel"/>
    <w:tmpl w:val="E14826B4"/>
    <w:lvl w:ilvl="0" w:tplc="3B00E42C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966E8A"/>
    <w:multiLevelType w:val="hybridMultilevel"/>
    <w:tmpl w:val="EC8690A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1E32E4"/>
    <w:multiLevelType w:val="hybridMultilevel"/>
    <w:tmpl w:val="44E8F5C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DE293F"/>
    <w:multiLevelType w:val="multilevel"/>
    <w:tmpl w:val="239E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F9B636F"/>
    <w:multiLevelType w:val="hybridMultilevel"/>
    <w:tmpl w:val="6EFE62B8"/>
    <w:lvl w:ilvl="0" w:tplc="C7E0603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hint="default" w:ascii="Courier New" w:hAnsi="Courier New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hint="default" w:ascii="Wingdings" w:hAnsi="Wingdings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hint="default" w:ascii="Symbol" w:hAnsi="Symbol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hint="default" w:ascii="Wingdings" w:hAnsi="Wingdings"/>
      </w:rPr>
    </w:lvl>
  </w:abstractNum>
  <w:abstractNum w:abstractNumId="9" w15:restartNumberingAfterBreak="0">
    <w:nsid w:val="54673CF3"/>
    <w:multiLevelType w:val="hybridMultilevel"/>
    <w:tmpl w:val="BCBAC9B2"/>
    <w:lvl w:ilvl="0" w:tplc="D520B5B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9349DA"/>
    <w:multiLevelType w:val="hybridMultilevel"/>
    <w:tmpl w:val="735C1136"/>
    <w:lvl w:ilvl="0" w:tplc="7488FE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2E1947"/>
    <w:multiLevelType w:val="multilevel"/>
    <w:tmpl w:val="D622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4040559"/>
    <w:multiLevelType w:val="hybridMultilevel"/>
    <w:tmpl w:val="5A9A45F0"/>
    <w:lvl w:ilvl="0" w:tplc="3B00E42C">
      <w:start w:val="1"/>
      <w:numFmt w:val="bullet"/>
      <w:lvlText w:val="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668958">
    <w:abstractNumId w:val="8"/>
  </w:num>
  <w:num w:numId="2" w16cid:durableId="1549293778">
    <w:abstractNumId w:val="7"/>
  </w:num>
  <w:num w:numId="3" w16cid:durableId="444352954">
    <w:abstractNumId w:val="10"/>
  </w:num>
  <w:num w:numId="4" w16cid:durableId="1699307106">
    <w:abstractNumId w:val="1"/>
  </w:num>
  <w:num w:numId="5" w16cid:durableId="1422139588">
    <w:abstractNumId w:val="11"/>
  </w:num>
  <w:num w:numId="6" w16cid:durableId="504443048">
    <w:abstractNumId w:val="6"/>
  </w:num>
  <w:num w:numId="7" w16cid:durableId="202328468">
    <w:abstractNumId w:val="0"/>
  </w:num>
  <w:num w:numId="8" w16cid:durableId="1758483235">
    <w:abstractNumId w:val="4"/>
  </w:num>
  <w:num w:numId="9" w16cid:durableId="413547667">
    <w:abstractNumId w:val="2"/>
  </w:num>
  <w:num w:numId="10" w16cid:durableId="1496532378">
    <w:abstractNumId w:val="9"/>
  </w:num>
  <w:num w:numId="11" w16cid:durableId="270282891">
    <w:abstractNumId w:val="12"/>
  </w:num>
  <w:num w:numId="12" w16cid:durableId="396973682">
    <w:abstractNumId w:val="3"/>
  </w:num>
  <w:num w:numId="13" w16cid:durableId="1473788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E5"/>
    <w:rsid w:val="00003923"/>
    <w:rsid w:val="000154AE"/>
    <w:rsid w:val="00025337"/>
    <w:rsid w:val="000267F1"/>
    <w:rsid w:val="000271C4"/>
    <w:rsid w:val="00033119"/>
    <w:rsid w:val="0004514C"/>
    <w:rsid w:val="000455FD"/>
    <w:rsid w:val="0004577A"/>
    <w:rsid w:val="00050E8F"/>
    <w:rsid w:val="00055396"/>
    <w:rsid w:val="0005765A"/>
    <w:rsid w:val="00064764"/>
    <w:rsid w:val="0006496B"/>
    <w:rsid w:val="00076E25"/>
    <w:rsid w:val="00094F2C"/>
    <w:rsid w:val="000956EE"/>
    <w:rsid w:val="000B2758"/>
    <w:rsid w:val="000C4AB4"/>
    <w:rsid w:val="000D1656"/>
    <w:rsid w:val="000D758F"/>
    <w:rsid w:val="000F7892"/>
    <w:rsid w:val="00124F12"/>
    <w:rsid w:val="00131BDF"/>
    <w:rsid w:val="0013305D"/>
    <w:rsid w:val="00133E64"/>
    <w:rsid w:val="001459C3"/>
    <w:rsid w:val="00146E8B"/>
    <w:rsid w:val="001610EA"/>
    <w:rsid w:val="00163512"/>
    <w:rsid w:val="00165435"/>
    <w:rsid w:val="001701A9"/>
    <w:rsid w:val="00170BB7"/>
    <w:rsid w:val="00182918"/>
    <w:rsid w:val="001911EC"/>
    <w:rsid w:val="0019314F"/>
    <w:rsid w:val="001A0FE3"/>
    <w:rsid w:val="001A7B1C"/>
    <w:rsid w:val="001B12A5"/>
    <w:rsid w:val="001B4AD3"/>
    <w:rsid w:val="001C397B"/>
    <w:rsid w:val="001C3EAC"/>
    <w:rsid w:val="001C5D14"/>
    <w:rsid w:val="001D2694"/>
    <w:rsid w:val="001E781C"/>
    <w:rsid w:val="001F2AAD"/>
    <w:rsid w:val="00201B85"/>
    <w:rsid w:val="00203777"/>
    <w:rsid w:val="0020783F"/>
    <w:rsid w:val="002169A9"/>
    <w:rsid w:val="002204B6"/>
    <w:rsid w:val="00234FBA"/>
    <w:rsid w:val="0024483D"/>
    <w:rsid w:val="00253CDA"/>
    <w:rsid w:val="0025629B"/>
    <w:rsid w:val="00267914"/>
    <w:rsid w:val="00271517"/>
    <w:rsid w:val="00273C11"/>
    <w:rsid w:val="00277B27"/>
    <w:rsid w:val="002B18AB"/>
    <w:rsid w:val="002B502B"/>
    <w:rsid w:val="002F46FD"/>
    <w:rsid w:val="002F54C4"/>
    <w:rsid w:val="002F614E"/>
    <w:rsid w:val="003029D8"/>
    <w:rsid w:val="00303917"/>
    <w:rsid w:val="00311A4D"/>
    <w:rsid w:val="00323942"/>
    <w:rsid w:val="00325CA5"/>
    <w:rsid w:val="00343EB7"/>
    <w:rsid w:val="00364099"/>
    <w:rsid w:val="00370905"/>
    <w:rsid w:val="003729AD"/>
    <w:rsid w:val="00390B51"/>
    <w:rsid w:val="003A2439"/>
    <w:rsid w:val="003A2B31"/>
    <w:rsid w:val="003A4E8D"/>
    <w:rsid w:val="003B1043"/>
    <w:rsid w:val="003C3FD7"/>
    <w:rsid w:val="003C46AA"/>
    <w:rsid w:val="003C52CE"/>
    <w:rsid w:val="003C69C2"/>
    <w:rsid w:val="003D6EFD"/>
    <w:rsid w:val="003E486A"/>
    <w:rsid w:val="004067F7"/>
    <w:rsid w:val="00417243"/>
    <w:rsid w:val="00431CFB"/>
    <w:rsid w:val="004641D0"/>
    <w:rsid w:val="004666DA"/>
    <w:rsid w:val="00476DE8"/>
    <w:rsid w:val="00483219"/>
    <w:rsid w:val="004B203C"/>
    <w:rsid w:val="004D63A1"/>
    <w:rsid w:val="004E299E"/>
    <w:rsid w:val="004E67CA"/>
    <w:rsid w:val="004F1CB3"/>
    <w:rsid w:val="00514E3D"/>
    <w:rsid w:val="005169BB"/>
    <w:rsid w:val="005232FB"/>
    <w:rsid w:val="0052376E"/>
    <w:rsid w:val="00527BD0"/>
    <w:rsid w:val="005340F8"/>
    <w:rsid w:val="00534498"/>
    <w:rsid w:val="00536E3B"/>
    <w:rsid w:val="00540ABD"/>
    <w:rsid w:val="005441AF"/>
    <w:rsid w:val="00551B23"/>
    <w:rsid w:val="005530C8"/>
    <w:rsid w:val="00553502"/>
    <w:rsid w:val="00567E93"/>
    <w:rsid w:val="00572670"/>
    <w:rsid w:val="00580529"/>
    <w:rsid w:val="00595CEB"/>
    <w:rsid w:val="005A1A79"/>
    <w:rsid w:val="005A1AB1"/>
    <w:rsid w:val="005A53AD"/>
    <w:rsid w:val="005B5EF0"/>
    <w:rsid w:val="005D0D6A"/>
    <w:rsid w:val="005D3939"/>
    <w:rsid w:val="005D3A20"/>
    <w:rsid w:val="005E1AA2"/>
    <w:rsid w:val="005E31E1"/>
    <w:rsid w:val="00611703"/>
    <w:rsid w:val="00615C28"/>
    <w:rsid w:val="00620C92"/>
    <w:rsid w:val="00624602"/>
    <w:rsid w:val="006277AA"/>
    <w:rsid w:val="00634186"/>
    <w:rsid w:val="006574AE"/>
    <w:rsid w:val="00670E2C"/>
    <w:rsid w:val="00674B18"/>
    <w:rsid w:val="00676482"/>
    <w:rsid w:val="00686B19"/>
    <w:rsid w:val="00691EBC"/>
    <w:rsid w:val="006927DC"/>
    <w:rsid w:val="006A552A"/>
    <w:rsid w:val="006C1119"/>
    <w:rsid w:val="006C73FD"/>
    <w:rsid w:val="006D7A1B"/>
    <w:rsid w:val="006F1400"/>
    <w:rsid w:val="006F1E18"/>
    <w:rsid w:val="006F7FFD"/>
    <w:rsid w:val="00704708"/>
    <w:rsid w:val="00720141"/>
    <w:rsid w:val="007212A0"/>
    <w:rsid w:val="00726111"/>
    <w:rsid w:val="00726A38"/>
    <w:rsid w:val="00751035"/>
    <w:rsid w:val="00755175"/>
    <w:rsid w:val="00763C21"/>
    <w:rsid w:val="00770702"/>
    <w:rsid w:val="00780633"/>
    <w:rsid w:val="00786460"/>
    <w:rsid w:val="007958A9"/>
    <w:rsid w:val="007A282C"/>
    <w:rsid w:val="007A4D85"/>
    <w:rsid w:val="007A5E85"/>
    <w:rsid w:val="007B2A63"/>
    <w:rsid w:val="007B4922"/>
    <w:rsid w:val="007C1EE7"/>
    <w:rsid w:val="007D00FD"/>
    <w:rsid w:val="007D26CD"/>
    <w:rsid w:val="007D4F65"/>
    <w:rsid w:val="007E1878"/>
    <w:rsid w:val="007E4618"/>
    <w:rsid w:val="007F22D7"/>
    <w:rsid w:val="007F4756"/>
    <w:rsid w:val="008003CF"/>
    <w:rsid w:val="008132C2"/>
    <w:rsid w:val="008157B2"/>
    <w:rsid w:val="008250D7"/>
    <w:rsid w:val="008439F4"/>
    <w:rsid w:val="0085104D"/>
    <w:rsid w:val="0085442D"/>
    <w:rsid w:val="00863394"/>
    <w:rsid w:val="00875646"/>
    <w:rsid w:val="00887DF6"/>
    <w:rsid w:val="0089127E"/>
    <w:rsid w:val="00892496"/>
    <w:rsid w:val="008A7663"/>
    <w:rsid w:val="008B4272"/>
    <w:rsid w:val="008B6740"/>
    <w:rsid w:val="008C3042"/>
    <w:rsid w:val="008C37A0"/>
    <w:rsid w:val="008C6D6D"/>
    <w:rsid w:val="008C73CD"/>
    <w:rsid w:val="008C7921"/>
    <w:rsid w:val="008E6E46"/>
    <w:rsid w:val="008E79CD"/>
    <w:rsid w:val="008E7AC2"/>
    <w:rsid w:val="008F0DBC"/>
    <w:rsid w:val="008F1C9A"/>
    <w:rsid w:val="008F23CF"/>
    <w:rsid w:val="009009C9"/>
    <w:rsid w:val="00903303"/>
    <w:rsid w:val="00917860"/>
    <w:rsid w:val="00921ABE"/>
    <w:rsid w:val="009242C0"/>
    <w:rsid w:val="00925CFC"/>
    <w:rsid w:val="00932CEA"/>
    <w:rsid w:val="0094185C"/>
    <w:rsid w:val="00943040"/>
    <w:rsid w:val="00963CD1"/>
    <w:rsid w:val="00973609"/>
    <w:rsid w:val="0097716F"/>
    <w:rsid w:val="0099771A"/>
    <w:rsid w:val="009D74A4"/>
    <w:rsid w:val="009E1C12"/>
    <w:rsid w:val="009E27FD"/>
    <w:rsid w:val="009F1B7C"/>
    <w:rsid w:val="009F7DBE"/>
    <w:rsid w:val="00A14147"/>
    <w:rsid w:val="00A1542E"/>
    <w:rsid w:val="00A44690"/>
    <w:rsid w:val="00A448E9"/>
    <w:rsid w:val="00A47605"/>
    <w:rsid w:val="00A63BAD"/>
    <w:rsid w:val="00A66BBA"/>
    <w:rsid w:val="00A66CC5"/>
    <w:rsid w:val="00A678A6"/>
    <w:rsid w:val="00A83E9C"/>
    <w:rsid w:val="00A94D64"/>
    <w:rsid w:val="00AA458E"/>
    <w:rsid w:val="00AB5ADF"/>
    <w:rsid w:val="00AE6156"/>
    <w:rsid w:val="00AE70BA"/>
    <w:rsid w:val="00AF2782"/>
    <w:rsid w:val="00AF4400"/>
    <w:rsid w:val="00B20460"/>
    <w:rsid w:val="00B44F79"/>
    <w:rsid w:val="00B90F4E"/>
    <w:rsid w:val="00BA49BB"/>
    <w:rsid w:val="00BA6F3D"/>
    <w:rsid w:val="00BA7D6E"/>
    <w:rsid w:val="00BB4571"/>
    <w:rsid w:val="00BB792D"/>
    <w:rsid w:val="00BC4A63"/>
    <w:rsid w:val="00BD3188"/>
    <w:rsid w:val="00BD384A"/>
    <w:rsid w:val="00BE0A6B"/>
    <w:rsid w:val="00BE6B04"/>
    <w:rsid w:val="00C019D7"/>
    <w:rsid w:val="00C0265E"/>
    <w:rsid w:val="00C07AD8"/>
    <w:rsid w:val="00C164C9"/>
    <w:rsid w:val="00C16924"/>
    <w:rsid w:val="00C46FA5"/>
    <w:rsid w:val="00C53301"/>
    <w:rsid w:val="00C67B62"/>
    <w:rsid w:val="00C705C4"/>
    <w:rsid w:val="00C77B6C"/>
    <w:rsid w:val="00C82D7C"/>
    <w:rsid w:val="00C83799"/>
    <w:rsid w:val="00C87359"/>
    <w:rsid w:val="00C9063D"/>
    <w:rsid w:val="00CA33EE"/>
    <w:rsid w:val="00CA49F1"/>
    <w:rsid w:val="00CD0346"/>
    <w:rsid w:val="00CD0A05"/>
    <w:rsid w:val="00CE12BD"/>
    <w:rsid w:val="00CE4B02"/>
    <w:rsid w:val="00CF181F"/>
    <w:rsid w:val="00D200A0"/>
    <w:rsid w:val="00D23F56"/>
    <w:rsid w:val="00D37B3D"/>
    <w:rsid w:val="00D37EE7"/>
    <w:rsid w:val="00D44689"/>
    <w:rsid w:val="00D51895"/>
    <w:rsid w:val="00D51DF6"/>
    <w:rsid w:val="00D6308A"/>
    <w:rsid w:val="00D67E79"/>
    <w:rsid w:val="00D761E7"/>
    <w:rsid w:val="00D76BE1"/>
    <w:rsid w:val="00D82246"/>
    <w:rsid w:val="00D830D7"/>
    <w:rsid w:val="00D91764"/>
    <w:rsid w:val="00D93387"/>
    <w:rsid w:val="00D96AAA"/>
    <w:rsid w:val="00DA75A3"/>
    <w:rsid w:val="00DB11FE"/>
    <w:rsid w:val="00DB6CE4"/>
    <w:rsid w:val="00DD3006"/>
    <w:rsid w:val="00DD3CD9"/>
    <w:rsid w:val="00DE670C"/>
    <w:rsid w:val="00E03359"/>
    <w:rsid w:val="00E177F0"/>
    <w:rsid w:val="00E306AA"/>
    <w:rsid w:val="00E44344"/>
    <w:rsid w:val="00E55750"/>
    <w:rsid w:val="00E73693"/>
    <w:rsid w:val="00E73A89"/>
    <w:rsid w:val="00E86884"/>
    <w:rsid w:val="00E910D6"/>
    <w:rsid w:val="00E93DE3"/>
    <w:rsid w:val="00E95999"/>
    <w:rsid w:val="00E959F4"/>
    <w:rsid w:val="00EA047A"/>
    <w:rsid w:val="00EA341C"/>
    <w:rsid w:val="00EA5C7D"/>
    <w:rsid w:val="00EB4681"/>
    <w:rsid w:val="00EC045C"/>
    <w:rsid w:val="00EC11E4"/>
    <w:rsid w:val="00EC1807"/>
    <w:rsid w:val="00ED7F9B"/>
    <w:rsid w:val="00EE0B73"/>
    <w:rsid w:val="00EE3588"/>
    <w:rsid w:val="00EF6B62"/>
    <w:rsid w:val="00EF748B"/>
    <w:rsid w:val="00F003F4"/>
    <w:rsid w:val="00F00701"/>
    <w:rsid w:val="00F06772"/>
    <w:rsid w:val="00F107E5"/>
    <w:rsid w:val="00F14696"/>
    <w:rsid w:val="00F34575"/>
    <w:rsid w:val="00F41A6C"/>
    <w:rsid w:val="00F50511"/>
    <w:rsid w:val="00F550D6"/>
    <w:rsid w:val="00F62BD3"/>
    <w:rsid w:val="00F70A92"/>
    <w:rsid w:val="00F93FEE"/>
    <w:rsid w:val="00FB31E9"/>
    <w:rsid w:val="00FB334A"/>
    <w:rsid w:val="00FB347B"/>
    <w:rsid w:val="00FC5E7F"/>
    <w:rsid w:val="00FC61A6"/>
    <w:rsid w:val="00FD39D5"/>
    <w:rsid w:val="00FD466E"/>
    <w:rsid w:val="00FE1DB9"/>
    <w:rsid w:val="00FF07DF"/>
    <w:rsid w:val="00FF1416"/>
    <w:rsid w:val="00FF4B76"/>
    <w:rsid w:val="10DAA133"/>
    <w:rsid w:val="38C9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0881"/>
  <w15:chartTrackingRefBased/>
  <w15:docId w15:val="{2F1AAC1D-1BEC-4741-9D39-9A02249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semiHidden="1" w:unhideWhenUsed="1" w:qFormat="1"/>
    <w:lsdException w:name="heading 3" w:uiPriority="2" w:semiHidden="1" w:unhideWhenUsed="1" w:qFormat="1"/>
    <w:lsdException w:name="heading 4" w:uiPriority="3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7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07E5"/>
    <w:pPr>
      <w:spacing w:after="0" w:line="240" w:lineRule="auto"/>
    </w:pPr>
    <w:rPr>
      <w:rFonts w:ascii="Times New Roman" w:hAnsi="Times New Roman" w:eastAsiaTheme="minorEastAsia"/>
      <w:kern w:val="0"/>
      <w:sz w:val="22"/>
      <w:szCs w:val="22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F107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F107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2"/>
    <w:unhideWhenUsed/>
    <w:qFormat/>
    <w:rsid w:val="00F10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3"/>
    <w:unhideWhenUsed/>
    <w:qFormat/>
    <w:rsid w:val="00F1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10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0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0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0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0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rsid w:val="00F107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1"/>
    <w:rsid w:val="00F107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2"/>
    <w:rsid w:val="00F107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3"/>
    <w:rsid w:val="00F107E5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rsid w:val="00F107E5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107E5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107E5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107E5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107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07E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F107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1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07E5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F107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07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07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07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107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07E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99"/>
    <w:rsid w:val="00F107E5"/>
    <w:pPr>
      <w:spacing w:after="200" w:line="240" w:lineRule="auto"/>
    </w:pPr>
    <w:rPr>
      <w:rFonts w:ascii="Arial" w:hAnsi="Arial"/>
      <w:kern w:val="0"/>
      <w:sz w:val="16"/>
      <w:szCs w:val="22"/>
      <w14:ligatures w14:val="none"/>
    </w:rPr>
  </w:style>
  <w:style w:type="character" w:styleId="SidhuvudChar" w:customStyle="1">
    <w:name w:val="Sidhuvud Char"/>
    <w:basedOn w:val="Standardstycketeckensnitt"/>
    <w:link w:val="Sidhuvud"/>
    <w:uiPriority w:val="99"/>
    <w:rsid w:val="00F107E5"/>
    <w:rPr>
      <w:rFonts w:ascii="Arial" w:hAnsi="Arial"/>
      <w:kern w:val="0"/>
      <w:sz w:val="16"/>
      <w:szCs w:val="22"/>
      <w14:ligatures w14:val="none"/>
    </w:rPr>
  </w:style>
  <w:style w:type="paragraph" w:styleId="Sidfot">
    <w:name w:val="footer"/>
    <w:link w:val="SidfotChar"/>
    <w:uiPriority w:val="7"/>
    <w:rsid w:val="00F107E5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kern w:val="0"/>
      <w:sz w:val="15"/>
      <w:szCs w:val="22"/>
      <w14:ligatures w14:val="none"/>
    </w:rPr>
  </w:style>
  <w:style w:type="character" w:styleId="SidfotChar" w:customStyle="1">
    <w:name w:val="Sidfot Char"/>
    <w:basedOn w:val="Standardstycketeckensnitt"/>
    <w:link w:val="Sidfot"/>
    <w:uiPriority w:val="7"/>
    <w:rsid w:val="00F107E5"/>
    <w:rPr>
      <w:rFonts w:ascii="Arial" w:hAnsi="Arial"/>
      <w:kern w:val="0"/>
      <w:sz w:val="15"/>
      <w:szCs w:val="22"/>
      <w14:ligatures w14:val="none"/>
    </w:rPr>
  </w:style>
  <w:style w:type="table" w:styleId="Tabellrutnt">
    <w:name w:val="Table Grid"/>
    <w:basedOn w:val="Normaltabell"/>
    <w:rsid w:val="00F107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rdtext">
    <w:name w:val="Body Text"/>
    <w:link w:val="BrdtextChar"/>
    <w:qFormat/>
    <w:rsid w:val="00F107E5"/>
    <w:pPr>
      <w:spacing w:after="200" w:line="260" w:lineRule="atLeast"/>
    </w:pPr>
    <w:rPr>
      <w:rFonts w:ascii="Times New Roman" w:hAnsi="Times New Roman"/>
      <w:kern w:val="0"/>
      <w:sz w:val="22"/>
      <w:szCs w:val="22"/>
      <w14:ligatures w14:val="none"/>
    </w:rPr>
  </w:style>
  <w:style w:type="character" w:styleId="BrdtextChar" w:customStyle="1">
    <w:name w:val="Brödtext Char"/>
    <w:basedOn w:val="Standardstycketeckensnitt"/>
    <w:link w:val="Brdtext"/>
    <w:rsid w:val="00F107E5"/>
    <w:rPr>
      <w:rFonts w:ascii="Times New Roman" w:hAnsi="Times New Roman"/>
      <w:kern w:val="0"/>
      <w:sz w:val="22"/>
      <w:szCs w:val="22"/>
      <w14:ligatures w14:val="none"/>
    </w:rPr>
  </w:style>
  <w:style w:type="paragraph" w:styleId="Punktlista">
    <w:name w:val="List Bullet"/>
    <w:basedOn w:val="Normal"/>
    <w:uiPriority w:val="10"/>
    <w:qFormat/>
    <w:rsid w:val="00F107E5"/>
    <w:pPr>
      <w:numPr>
        <w:numId w:val="1"/>
      </w:numPr>
      <w:spacing w:before="120" w:after="120" w:line="260" w:lineRule="exact"/>
      <w:ind w:left="0" w:firstLine="0"/>
    </w:pPr>
  </w:style>
  <w:style w:type="character" w:styleId="Sidnummer">
    <w:name w:val="page number"/>
    <w:basedOn w:val="Standardstycketeckensnitt"/>
    <w:uiPriority w:val="7"/>
    <w:rsid w:val="00F107E5"/>
    <w:rPr>
      <w:rFonts w:ascii="Arial" w:hAnsi="Arial"/>
      <w:color w:val="auto"/>
      <w:sz w:val="16"/>
    </w:rPr>
  </w:style>
  <w:style w:type="paragraph" w:styleId="Punktlista2">
    <w:name w:val="List Bullet 2"/>
    <w:basedOn w:val="Normal"/>
    <w:uiPriority w:val="99"/>
    <w:rsid w:val="00F107E5"/>
    <w:pPr>
      <w:numPr>
        <w:ilvl w:val="1"/>
        <w:numId w:val="1"/>
      </w:numPr>
      <w:spacing w:before="120" w:after="120"/>
      <w:ind w:left="0" w:firstLine="0"/>
    </w:pPr>
  </w:style>
  <w:style w:type="paragraph" w:styleId="Punktlista3">
    <w:name w:val="List Bullet 3"/>
    <w:basedOn w:val="Normal"/>
    <w:uiPriority w:val="99"/>
    <w:rsid w:val="00F107E5"/>
    <w:pPr>
      <w:numPr>
        <w:ilvl w:val="2"/>
        <w:numId w:val="1"/>
      </w:numPr>
      <w:spacing w:before="120" w:after="120"/>
      <w:ind w:left="0" w:firstLine="0"/>
    </w:pPr>
  </w:style>
  <w:style w:type="paragraph" w:styleId="Punktlista4">
    <w:name w:val="List Bullet 4"/>
    <w:basedOn w:val="Normal"/>
    <w:uiPriority w:val="99"/>
    <w:rsid w:val="00F107E5"/>
    <w:pPr>
      <w:numPr>
        <w:ilvl w:val="3"/>
        <w:numId w:val="1"/>
      </w:numPr>
      <w:spacing w:before="120" w:after="120"/>
      <w:ind w:left="0" w:firstLine="0"/>
    </w:pPr>
  </w:style>
  <w:style w:type="paragraph" w:styleId="Punktlista5">
    <w:name w:val="List Bullet 5"/>
    <w:basedOn w:val="Normal"/>
    <w:uiPriority w:val="99"/>
    <w:rsid w:val="00F107E5"/>
    <w:pPr>
      <w:numPr>
        <w:ilvl w:val="4"/>
        <w:numId w:val="1"/>
      </w:numPr>
      <w:spacing w:before="120" w:after="120"/>
      <w:ind w:left="0" w:firstLine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F47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F4756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7F4756"/>
    <w:rPr>
      <w:rFonts w:ascii="Times New Roman" w:hAnsi="Times New Roman" w:eastAsiaTheme="minorEastAsia"/>
      <w:kern w:val="0"/>
      <w:sz w:val="20"/>
      <w:szCs w:val="20"/>
      <w:lang w:eastAsia="sv-SE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475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7F4756"/>
    <w:rPr>
      <w:rFonts w:ascii="Times New Roman" w:hAnsi="Times New Roman" w:eastAsiaTheme="minorEastAsia"/>
      <w:b/>
      <w:bCs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7e7d51-375c-43b2-8ff3-66203e981ba1" xsi:nil="true"/>
    <lcf76f155ced4ddcb4097134ff3c332f xmlns="93364b79-f9a5-4459-b704-45a79318d6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4260BB0DB884C895870AE15A6FD41" ma:contentTypeVersion="13" ma:contentTypeDescription="Skapa ett nytt dokument." ma:contentTypeScope="" ma:versionID="465d96414ccaec6024b52073988f17c7">
  <xsd:schema xmlns:xsd="http://www.w3.org/2001/XMLSchema" xmlns:xs="http://www.w3.org/2001/XMLSchema" xmlns:p="http://schemas.microsoft.com/office/2006/metadata/properties" xmlns:ns2="93364b79-f9a5-4459-b704-45a79318d6c8" xmlns:ns3="477e7d51-375c-43b2-8ff3-66203e981ba1" targetNamespace="http://schemas.microsoft.com/office/2006/metadata/properties" ma:root="true" ma:fieldsID="eb3010a106d3f4645cb161c87363f9cf" ns2:_="" ns3:_="">
    <xsd:import namespace="93364b79-f9a5-4459-b704-45a79318d6c8"/>
    <xsd:import namespace="477e7d51-375c-43b2-8ff3-66203e981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4b79-f9a5-4459-b704-45a79318d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cb1e245-51e1-4b1d-b7d9-07383b900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7d51-375c-43b2-8ff3-66203e981b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5f086e-4363-4060-aa23-4c5d6b47226b}" ma:internalName="TaxCatchAll" ma:showField="CatchAllData" ma:web="477e7d51-375c-43b2-8ff3-66203e98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4CBD3-6BEC-4066-B4BB-5ACF85A4D117}">
  <ds:schemaRefs>
    <ds:schemaRef ds:uri="http://schemas.microsoft.com/office/2006/metadata/properties"/>
    <ds:schemaRef ds:uri="http://schemas.microsoft.com/office/infopath/2007/PartnerControls"/>
    <ds:schemaRef ds:uri="477e7d51-375c-43b2-8ff3-66203e981ba1"/>
    <ds:schemaRef ds:uri="93364b79-f9a5-4459-b704-45a79318d6c8"/>
  </ds:schemaRefs>
</ds:datastoreItem>
</file>

<file path=customXml/itemProps2.xml><?xml version="1.0" encoding="utf-8"?>
<ds:datastoreItem xmlns:ds="http://schemas.openxmlformats.org/officeDocument/2006/customXml" ds:itemID="{D2D32AE4-B27C-481C-B313-F6A678D6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64b79-f9a5-4459-b704-45a79318d6c8"/>
    <ds:schemaRef ds:uri="477e7d51-375c-43b2-8ff3-66203e981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BFDD5-4306-4DAB-B65E-3ECF69EF85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Charlotta Lamin</dc:creator>
  <keywords/>
  <dc:description/>
  <lastModifiedBy>Leif Zaar</lastModifiedBy>
  <revision>4</revision>
  <dcterms:created xsi:type="dcterms:W3CDTF">2026-06-14T21:02:00.0000000Z</dcterms:created>
  <dcterms:modified xsi:type="dcterms:W3CDTF">2026-06-16T16:45:34.1832118Z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0x01010015A4260BB0DB884C895870AE15A6FD41</vt:lpwstr>
  </property>
  <property fmtid="{D5CDD505-2E9C-101B-9397-08002B2CF9AE}" pid="3" name="MediaServiceImageTags">
    <vt:lpwstr/>
  </property>
</Properties>
</file>